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F217DD8" w14:textId="77777777" w:rsidR="008922FD" w:rsidRPr="008922FD" w:rsidRDefault="008922FD" w:rsidP="008922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Calibri" w:hAnsi="Calibri"/>
          <w:b/>
          <w:bCs/>
          <w:sz w:val="40"/>
          <w:szCs w:val="40"/>
          <w:bdr w:val="none" w:sz="0" w:space="0" w:color="auto"/>
          <w:lang w:val="es-ES"/>
        </w:rPr>
      </w:pPr>
      <w:r w:rsidRPr="008922FD">
        <w:rPr>
          <w:rFonts w:ascii="Calibri" w:eastAsia="Calibri" w:hAnsi="Calibri"/>
          <w:b/>
          <w:bCs/>
          <w:sz w:val="40"/>
          <w:szCs w:val="40"/>
          <w:bdr w:val="none" w:sz="0" w:space="0" w:color="auto"/>
          <w:lang w:val="es-ES"/>
        </w:rPr>
        <w:t>TEMA 5. LA ORDENACIÓN TURÍSTICA</w:t>
      </w:r>
    </w:p>
    <w:p w14:paraId="42E5C8B8" w14:textId="77777777" w:rsidR="008922FD" w:rsidRPr="008922FD" w:rsidRDefault="008922FD" w:rsidP="008922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Calibri" w:hAnsi="Calibri"/>
          <w:b/>
          <w:bCs/>
          <w:sz w:val="40"/>
          <w:szCs w:val="40"/>
          <w:bdr w:val="none" w:sz="0" w:space="0" w:color="auto"/>
          <w:lang w:val="es-ES"/>
        </w:rPr>
      </w:pPr>
    </w:p>
    <w:p w14:paraId="0452216D" w14:textId="77777777" w:rsidR="008922FD" w:rsidRPr="008922FD" w:rsidRDefault="008922FD" w:rsidP="008922FD">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after="160" w:line="259" w:lineRule="auto"/>
        <w:contextualSpacing/>
        <w:jc w:val="both"/>
        <w:rPr>
          <w:rFonts w:ascii="Calibri" w:eastAsia="Calibri" w:hAnsi="Calibri"/>
          <w:b/>
          <w:bCs/>
          <w:bdr w:val="none" w:sz="0" w:space="0" w:color="auto"/>
          <w:lang w:val="es-ES"/>
        </w:rPr>
      </w:pPr>
      <w:r w:rsidRPr="008922FD">
        <w:rPr>
          <w:rFonts w:ascii="Calibri" w:eastAsia="Calibri" w:hAnsi="Calibri"/>
          <w:b/>
          <w:bCs/>
          <w:bdr w:val="none" w:sz="0" w:space="0" w:color="auto"/>
          <w:lang w:val="es-ES"/>
        </w:rPr>
        <w:t>LAS LEYES DE ORDENACIÓN TURÍSTICA DE LAS COMUNIDADES AUTÓNOMAS</w:t>
      </w:r>
    </w:p>
    <w:p w14:paraId="5DD8F942" w14:textId="77777777" w:rsidR="008922FD" w:rsidRPr="008922FD" w:rsidRDefault="008922FD" w:rsidP="008922FD">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contextualSpacing/>
        <w:jc w:val="both"/>
        <w:rPr>
          <w:rFonts w:ascii="Calibri" w:eastAsia="Calibri" w:hAnsi="Calibri"/>
          <w:bdr w:val="none" w:sz="0" w:space="0" w:color="auto"/>
          <w:lang w:val="es-ES"/>
        </w:rPr>
      </w:pPr>
    </w:p>
    <w:p w14:paraId="67DF4EB0" w14:textId="77777777" w:rsidR="008922FD" w:rsidRPr="008922FD" w:rsidRDefault="008922FD" w:rsidP="008922FD">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contextualSpacing/>
        <w:jc w:val="both"/>
        <w:rPr>
          <w:rFonts w:ascii="Calibri" w:eastAsia="Calibri" w:hAnsi="Calibri"/>
          <w:bdr w:val="none" w:sz="0" w:space="0" w:color="auto"/>
          <w:lang w:val="es-ES"/>
        </w:rPr>
      </w:pPr>
      <w:r w:rsidRPr="008922FD">
        <w:rPr>
          <w:rFonts w:ascii="Calibri" w:eastAsia="Calibri" w:hAnsi="Calibri"/>
          <w:bdr w:val="none" w:sz="0" w:space="0" w:color="auto"/>
          <w:lang w:val="es-ES"/>
        </w:rPr>
        <w:tab/>
        <w:t>Como sabemos, la CE establece en su artículo 148 que corresponde a las CCAA la ordenación y promoción del turismo dentro de su ámbito territorial. Esto supuso, en la práctica, que la mayor parte de las competencias relativas al turismo fueron transferidas desde el Estado a las CCAA. Y, efectivamente, salvo la coordinación de la actividad turística nacional y la representación ante los organismos internacionales de turismo (en especial, la OMT) todas las competencias fueron asumidas por cada una de las regiones.</w:t>
      </w:r>
    </w:p>
    <w:p w14:paraId="7CDA9D7C" w14:textId="77777777" w:rsidR="008922FD" w:rsidRPr="008922FD" w:rsidRDefault="008922FD" w:rsidP="008922FD">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contextualSpacing/>
        <w:jc w:val="both"/>
        <w:rPr>
          <w:rFonts w:ascii="Calibri" w:eastAsia="Calibri" w:hAnsi="Calibri"/>
          <w:bdr w:val="none" w:sz="0" w:space="0" w:color="auto"/>
          <w:lang w:val="es-ES"/>
        </w:rPr>
      </w:pPr>
    </w:p>
    <w:p w14:paraId="69D89F4C" w14:textId="77777777" w:rsidR="008922FD" w:rsidRPr="008922FD" w:rsidRDefault="008922FD" w:rsidP="008922FD">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contextualSpacing/>
        <w:jc w:val="both"/>
        <w:rPr>
          <w:rFonts w:ascii="Calibri" w:eastAsia="Calibri" w:hAnsi="Calibri"/>
          <w:bdr w:val="none" w:sz="0" w:space="0" w:color="auto"/>
          <w:lang w:val="es-ES"/>
        </w:rPr>
      </w:pPr>
      <w:r w:rsidRPr="008922FD">
        <w:rPr>
          <w:rFonts w:ascii="Calibri" w:eastAsia="Calibri" w:hAnsi="Calibri"/>
          <w:bdr w:val="none" w:sz="0" w:space="0" w:color="auto"/>
          <w:lang w:val="es-ES"/>
        </w:rPr>
        <w:tab/>
        <w:t>Como consecuencia de estas transferencias, las CCAA han dictado leyes generales de turismo en las que se regulan los principios básicos de esta industria en su ámbito regional. Estas leyes regulan aspectos básicos del turismo como:</w:t>
      </w:r>
    </w:p>
    <w:p w14:paraId="36640D30" w14:textId="77777777" w:rsidR="008922FD" w:rsidRPr="008922FD" w:rsidRDefault="008922FD" w:rsidP="008922FD">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after="160" w:line="259" w:lineRule="auto"/>
        <w:contextualSpacing/>
        <w:jc w:val="both"/>
        <w:rPr>
          <w:rFonts w:ascii="Calibri" w:eastAsia="Calibri" w:hAnsi="Calibri"/>
          <w:bdr w:val="none" w:sz="0" w:space="0" w:color="auto"/>
          <w:lang w:val="es-ES"/>
        </w:rPr>
      </w:pPr>
      <w:r w:rsidRPr="008922FD">
        <w:rPr>
          <w:rFonts w:ascii="Calibri" w:eastAsia="Calibri" w:hAnsi="Calibri"/>
          <w:bdr w:val="none" w:sz="0" w:space="0" w:color="auto"/>
          <w:lang w:val="es-ES"/>
        </w:rPr>
        <w:t>Derechos y obligaciones de las empresas y usuarios turísticos</w:t>
      </w:r>
    </w:p>
    <w:p w14:paraId="375AB777" w14:textId="77777777" w:rsidR="008922FD" w:rsidRPr="008922FD" w:rsidRDefault="008922FD" w:rsidP="008922FD">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after="160" w:line="259" w:lineRule="auto"/>
        <w:contextualSpacing/>
        <w:jc w:val="both"/>
        <w:rPr>
          <w:rFonts w:ascii="Calibri" w:eastAsia="Calibri" w:hAnsi="Calibri"/>
          <w:bdr w:val="none" w:sz="0" w:space="0" w:color="auto"/>
          <w:lang w:val="es-ES"/>
        </w:rPr>
      </w:pPr>
      <w:r w:rsidRPr="008922FD">
        <w:rPr>
          <w:rFonts w:ascii="Calibri" w:eastAsia="Calibri" w:hAnsi="Calibri"/>
          <w:bdr w:val="none" w:sz="0" w:space="0" w:color="auto"/>
          <w:lang w:val="es-ES"/>
        </w:rPr>
        <w:t>Clasificación de las empresas turísticas (la regulación concreta de cada una se realiza mediante Decreto)</w:t>
      </w:r>
    </w:p>
    <w:p w14:paraId="2E3D1F95" w14:textId="77777777" w:rsidR="008922FD" w:rsidRPr="008922FD" w:rsidRDefault="008922FD" w:rsidP="008922FD">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after="160" w:line="259" w:lineRule="auto"/>
        <w:contextualSpacing/>
        <w:jc w:val="both"/>
        <w:rPr>
          <w:rFonts w:ascii="Calibri" w:eastAsia="Calibri" w:hAnsi="Calibri"/>
          <w:bdr w:val="none" w:sz="0" w:space="0" w:color="auto"/>
          <w:lang w:val="es-ES"/>
        </w:rPr>
      </w:pPr>
      <w:r w:rsidRPr="008922FD">
        <w:rPr>
          <w:rFonts w:ascii="Calibri" w:eastAsia="Calibri" w:hAnsi="Calibri"/>
          <w:bdr w:val="none" w:sz="0" w:space="0" w:color="auto"/>
          <w:lang w:val="es-ES"/>
        </w:rPr>
        <w:t>Fomento y promoción del turismo</w:t>
      </w:r>
    </w:p>
    <w:p w14:paraId="79F15850" w14:textId="77777777" w:rsidR="008922FD" w:rsidRPr="008922FD" w:rsidRDefault="008922FD" w:rsidP="008922FD">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after="160" w:line="259" w:lineRule="auto"/>
        <w:contextualSpacing/>
        <w:jc w:val="both"/>
        <w:rPr>
          <w:rFonts w:ascii="Calibri" w:eastAsia="Calibri" w:hAnsi="Calibri"/>
          <w:bdr w:val="none" w:sz="0" w:space="0" w:color="auto"/>
          <w:lang w:val="es-ES"/>
        </w:rPr>
      </w:pPr>
      <w:r w:rsidRPr="008922FD">
        <w:rPr>
          <w:rFonts w:ascii="Calibri" w:eastAsia="Calibri" w:hAnsi="Calibri"/>
          <w:bdr w:val="none" w:sz="0" w:space="0" w:color="auto"/>
          <w:lang w:val="es-ES"/>
        </w:rPr>
        <w:t>Inspección del turismo</w:t>
      </w:r>
    </w:p>
    <w:p w14:paraId="3AD5F650" w14:textId="77777777" w:rsidR="008922FD" w:rsidRPr="008922FD" w:rsidRDefault="008922FD" w:rsidP="008922FD">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after="160" w:line="259" w:lineRule="auto"/>
        <w:contextualSpacing/>
        <w:jc w:val="both"/>
        <w:rPr>
          <w:rFonts w:ascii="Calibri" w:eastAsia="Calibri" w:hAnsi="Calibri"/>
          <w:bdr w:val="none" w:sz="0" w:space="0" w:color="auto"/>
          <w:lang w:val="es-ES"/>
        </w:rPr>
      </w:pPr>
      <w:r w:rsidRPr="008922FD">
        <w:rPr>
          <w:rFonts w:ascii="Calibri" w:eastAsia="Calibri" w:hAnsi="Calibri"/>
          <w:bdr w:val="none" w:sz="0" w:space="0" w:color="auto"/>
          <w:lang w:val="es-ES"/>
        </w:rPr>
        <w:t>Disciplina turística (Infracciones y sanciones)</w:t>
      </w:r>
    </w:p>
    <w:p w14:paraId="3D5741A4" w14:textId="77777777" w:rsidR="008922FD" w:rsidRPr="008922FD" w:rsidRDefault="008922FD" w:rsidP="008922FD">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libri" w:eastAsia="Calibri" w:hAnsi="Calibri"/>
          <w:bdr w:val="none" w:sz="0" w:space="0" w:color="auto"/>
          <w:lang w:val="es-ES"/>
        </w:rPr>
      </w:pPr>
    </w:p>
    <w:p w14:paraId="577DFD9A" w14:textId="77777777" w:rsidR="008922FD" w:rsidRPr="008922FD" w:rsidRDefault="008922FD" w:rsidP="008922FD">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libri" w:eastAsia="Calibri" w:hAnsi="Calibri"/>
          <w:bdr w:val="none" w:sz="0" w:space="0" w:color="auto"/>
          <w:lang w:val="es-ES"/>
        </w:rPr>
      </w:pPr>
      <w:r w:rsidRPr="008922FD">
        <w:rPr>
          <w:rFonts w:ascii="Calibri" w:eastAsia="Calibri" w:hAnsi="Calibri"/>
          <w:bdr w:val="none" w:sz="0" w:space="0" w:color="auto"/>
          <w:lang w:val="es-ES"/>
        </w:rPr>
        <w:tab/>
        <w:t>Aunque existen diferencias significativas en algunas de ellas, el contenido de las mismas es similar. No obstante, podemos concluir que, en la actualidad, existen diecisiete regulaciones distintas del turismo en España. A ello hay que añadir que, en cada CA, se ha procedido a regular más detalladamente muchos aspectos de la ley, en especial lo relativo a la ordenación de las empresas turísticas, lo que a su vez implica que dispongamos de diecisiete reglamentaciones diferentes en materia de alojamientos, agencias de viaje, etc.</w:t>
      </w:r>
    </w:p>
    <w:p w14:paraId="1776F2A9" w14:textId="77777777" w:rsidR="008922FD" w:rsidRPr="008922FD" w:rsidRDefault="008922FD" w:rsidP="008922FD">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libri" w:eastAsia="Calibri" w:hAnsi="Calibri"/>
          <w:bdr w:val="none" w:sz="0" w:space="0" w:color="auto"/>
          <w:lang w:val="es-ES"/>
        </w:rPr>
      </w:pPr>
      <w:r w:rsidRPr="008922FD">
        <w:rPr>
          <w:rFonts w:ascii="Calibri" w:eastAsia="Calibri" w:hAnsi="Calibri"/>
          <w:bdr w:val="none" w:sz="0" w:space="0" w:color="auto"/>
          <w:lang w:val="es-ES"/>
        </w:rPr>
        <w:tab/>
        <w:t>Esta situación tiene la ventaja de que cada CCAA regula el turismo de acuerdo con sus características y necesidades, pero el inconveniente de cara al consumidor o a las empresas de que la diferencia de reglamentación puede provocar el desconcierto.</w:t>
      </w:r>
    </w:p>
    <w:p w14:paraId="4947FE95" w14:textId="77777777" w:rsidR="008922FD" w:rsidRPr="008922FD" w:rsidRDefault="008922FD" w:rsidP="008922FD">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libri" w:eastAsia="Calibri" w:hAnsi="Calibri"/>
          <w:bdr w:val="none" w:sz="0" w:space="0" w:color="auto"/>
          <w:lang w:val="es-ES"/>
        </w:rPr>
      </w:pPr>
      <w:r w:rsidRPr="008922FD">
        <w:rPr>
          <w:rFonts w:ascii="Calibri" w:eastAsia="Calibri" w:hAnsi="Calibri"/>
          <w:bdr w:val="none" w:sz="0" w:space="0" w:color="auto"/>
          <w:lang w:val="es-ES"/>
        </w:rPr>
        <w:tab/>
      </w:r>
    </w:p>
    <w:p w14:paraId="69FE7504" w14:textId="77777777" w:rsidR="008922FD" w:rsidRPr="008922FD" w:rsidRDefault="008922FD" w:rsidP="008922FD">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libri" w:eastAsia="Calibri" w:hAnsi="Calibri"/>
          <w:bdr w:val="none" w:sz="0" w:space="0" w:color="auto"/>
          <w:lang w:val="es-ES"/>
        </w:rPr>
      </w:pPr>
      <w:r w:rsidRPr="008922FD">
        <w:rPr>
          <w:rFonts w:ascii="Calibri" w:eastAsia="Calibri" w:hAnsi="Calibri"/>
          <w:bdr w:val="none" w:sz="0" w:space="0" w:color="auto"/>
          <w:lang w:val="es-ES"/>
        </w:rPr>
        <w:t>Hasta la fecha, las leyes de turismo de cada CA aprobadas son las siguientes:</w:t>
      </w:r>
    </w:p>
    <w:tbl>
      <w:tblPr>
        <w:tblStyle w:val="Tablaconcuadrcula1"/>
        <w:tblW w:w="0" w:type="auto"/>
        <w:tblLook w:val="04A0" w:firstRow="1" w:lastRow="0" w:firstColumn="1" w:lastColumn="0" w:noHBand="0" w:noVBand="1"/>
      </w:tblPr>
      <w:tblGrid>
        <w:gridCol w:w="1941"/>
        <w:gridCol w:w="6547"/>
      </w:tblGrid>
      <w:tr w:rsidR="008922FD" w:rsidRPr="008922FD" w14:paraId="1653A249" w14:textId="77777777" w:rsidTr="00B064A7">
        <w:tc>
          <w:tcPr>
            <w:tcW w:w="0" w:type="auto"/>
          </w:tcPr>
          <w:p w14:paraId="61DC00F4" w14:textId="77777777" w:rsidR="008922FD" w:rsidRPr="008922FD" w:rsidRDefault="008922FD" w:rsidP="008922FD">
            <w:pPr>
              <w:tabs>
                <w:tab w:val="left" w:pos="426"/>
              </w:tabs>
              <w:jc w:val="both"/>
              <w:rPr>
                <w:sz w:val="20"/>
                <w:szCs w:val="20"/>
                <w:lang w:val="es-ES"/>
              </w:rPr>
            </w:pPr>
            <w:r w:rsidRPr="008922FD">
              <w:rPr>
                <w:sz w:val="20"/>
                <w:szCs w:val="20"/>
                <w:lang w:val="es-ES"/>
              </w:rPr>
              <w:t>ANDALUCÍA</w:t>
            </w:r>
          </w:p>
        </w:tc>
        <w:tc>
          <w:tcPr>
            <w:tcW w:w="0" w:type="auto"/>
          </w:tcPr>
          <w:p w14:paraId="501D7D10" w14:textId="77777777" w:rsidR="008922FD" w:rsidRPr="008922FD" w:rsidRDefault="008922FD" w:rsidP="008922FD">
            <w:pPr>
              <w:tabs>
                <w:tab w:val="left" w:pos="426"/>
              </w:tabs>
              <w:jc w:val="both"/>
              <w:rPr>
                <w:sz w:val="20"/>
                <w:szCs w:val="20"/>
                <w:lang w:val="es-ES"/>
              </w:rPr>
            </w:pPr>
            <w:hyperlink r:id="rId7" w:history="1">
              <w:r w:rsidRPr="008922FD">
                <w:rPr>
                  <w:color w:val="0563C1"/>
                  <w:sz w:val="20"/>
                  <w:szCs w:val="20"/>
                  <w:u w:val="single"/>
                  <w:lang w:val="es-ES"/>
                </w:rPr>
                <w:t>Ley 13/2011, de 23 de diciembre, del Turismo de Andalucía</w:t>
              </w:r>
            </w:hyperlink>
            <w:r w:rsidRPr="008922FD">
              <w:rPr>
                <w:sz w:val="20"/>
                <w:szCs w:val="20"/>
                <w:lang w:val="es-ES"/>
              </w:rPr>
              <w:t>.</w:t>
            </w:r>
          </w:p>
        </w:tc>
      </w:tr>
      <w:tr w:rsidR="008922FD" w:rsidRPr="008922FD" w14:paraId="5EE05DA0" w14:textId="77777777" w:rsidTr="00B064A7">
        <w:tc>
          <w:tcPr>
            <w:tcW w:w="0" w:type="auto"/>
          </w:tcPr>
          <w:p w14:paraId="21858B56" w14:textId="77777777" w:rsidR="008922FD" w:rsidRPr="008922FD" w:rsidRDefault="008922FD" w:rsidP="008922FD">
            <w:pPr>
              <w:tabs>
                <w:tab w:val="left" w:pos="426"/>
              </w:tabs>
              <w:jc w:val="both"/>
              <w:rPr>
                <w:sz w:val="20"/>
                <w:szCs w:val="20"/>
                <w:lang w:val="es-ES"/>
              </w:rPr>
            </w:pPr>
            <w:r w:rsidRPr="008922FD">
              <w:rPr>
                <w:sz w:val="20"/>
                <w:szCs w:val="20"/>
                <w:lang w:val="es-ES"/>
              </w:rPr>
              <w:t>ARAGÓN</w:t>
            </w:r>
          </w:p>
        </w:tc>
        <w:tc>
          <w:tcPr>
            <w:tcW w:w="0" w:type="auto"/>
          </w:tcPr>
          <w:p w14:paraId="1B3F1A4B" w14:textId="77777777" w:rsidR="008922FD" w:rsidRPr="008922FD" w:rsidRDefault="008922FD" w:rsidP="008922FD">
            <w:pPr>
              <w:tabs>
                <w:tab w:val="left" w:pos="426"/>
              </w:tabs>
              <w:jc w:val="both"/>
              <w:rPr>
                <w:sz w:val="20"/>
                <w:szCs w:val="20"/>
                <w:lang w:val="es-ES"/>
              </w:rPr>
            </w:pPr>
            <w:hyperlink r:id="rId8" w:history="1">
              <w:r w:rsidRPr="008922FD">
                <w:rPr>
                  <w:color w:val="0563C1"/>
                  <w:sz w:val="20"/>
                  <w:szCs w:val="20"/>
                  <w:u w:val="single"/>
                  <w:lang w:val="es-ES"/>
                </w:rPr>
                <w:t>Decreto Legislativo 1/2016, de 26 de julio, del Gobierno de Aragón, por el que se aprueba el texto refundido de la Ley del Turismo de Aragón</w:t>
              </w:r>
            </w:hyperlink>
            <w:r w:rsidRPr="008922FD">
              <w:rPr>
                <w:sz w:val="20"/>
                <w:szCs w:val="20"/>
                <w:lang w:val="es-ES"/>
              </w:rPr>
              <w:t>.</w:t>
            </w:r>
          </w:p>
        </w:tc>
      </w:tr>
      <w:tr w:rsidR="008922FD" w:rsidRPr="008922FD" w14:paraId="27E5636D" w14:textId="77777777" w:rsidTr="00B064A7">
        <w:tc>
          <w:tcPr>
            <w:tcW w:w="0" w:type="auto"/>
          </w:tcPr>
          <w:p w14:paraId="6074ADAC" w14:textId="77777777" w:rsidR="008922FD" w:rsidRPr="008922FD" w:rsidRDefault="008922FD" w:rsidP="008922FD">
            <w:pPr>
              <w:tabs>
                <w:tab w:val="left" w:pos="426"/>
              </w:tabs>
              <w:jc w:val="both"/>
              <w:rPr>
                <w:sz w:val="20"/>
                <w:szCs w:val="20"/>
                <w:lang w:val="es-ES"/>
              </w:rPr>
            </w:pPr>
            <w:r w:rsidRPr="008922FD">
              <w:rPr>
                <w:sz w:val="20"/>
                <w:szCs w:val="20"/>
                <w:lang w:val="es-ES"/>
              </w:rPr>
              <w:t>ASTURIAS</w:t>
            </w:r>
          </w:p>
        </w:tc>
        <w:tc>
          <w:tcPr>
            <w:tcW w:w="0" w:type="auto"/>
          </w:tcPr>
          <w:p w14:paraId="7737848F" w14:textId="77777777" w:rsidR="008922FD" w:rsidRPr="008922FD" w:rsidRDefault="008922FD" w:rsidP="008922FD">
            <w:pPr>
              <w:tabs>
                <w:tab w:val="left" w:pos="426"/>
              </w:tabs>
              <w:jc w:val="both"/>
              <w:rPr>
                <w:sz w:val="20"/>
                <w:szCs w:val="20"/>
                <w:lang w:val="es-ES"/>
              </w:rPr>
            </w:pPr>
            <w:hyperlink r:id="rId9" w:history="1">
              <w:r w:rsidRPr="008922FD">
                <w:rPr>
                  <w:color w:val="0563C1"/>
                  <w:sz w:val="20"/>
                  <w:szCs w:val="20"/>
                  <w:u w:val="single"/>
                  <w:lang w:val="es-ES"/>
                </w:rPr>
                <w:t>Ley 7/2001, de 22 de junio, de Turismo.</w:t>
              </w:r>
            </w:hyperlink>
          </w:p>
        </w:tc>
      </w:tr>
      <w:tr w:rsidR="008922FD" w:rsidRPr="008922FD" w14:paraId="448CF1CF" w14:textId="77777777" w:rsidTr="00B064A7">
        <w:tc>
          <w:tcPr>
            <w:tcW w:w="0" w:type="auto"/>
          </w:tcPr>
          <w:p w14:paraId="262421A5" w14:textId="77777777" w:rsidR="008922FD" w:rsidRPr="008922FD" w:rsidRDefault="008922FD" w:rsidP="008922FD">
            <w:pPr>
              <w:tabs>
                <w:tab w:val="left" w:pos="426"/>
              </w:tabs>
              <w:jc w:val="both"/>
              <w:rPr>
                <w:sz w:val="20"/>
                <w:szCs w:val="20"/>
                <w:lang w:val="es-ES"/>
              </w:rPr>
            </w:pPr>
            <w:r w:rsidRPr="008922FD">
              <w:rPr>
                <w:sz w:val="20"/>
                <w:szCs w:val="20"/>
                <w:lang w:val="es-ES"/>
              </w:rPr>
              <w:t>CANARIAS</w:t>
            </w:r>
          </w:p>
        </w:tc>
        <w:tc>
          <w:tcPr>
            <w:tcW w:w="0" w:type="auto"/>
          </w:tcPr>
          <w:p w14:paraId="532B70A3" w14:textId="77777777" w:rsidR="008922FD" w:rsidRPr="008922FD" w:rsidRDefault="008922FD" w:rsidP="008922FD">
            <w:pPr>
              <w:tabs>
                <w:tab w:val="left" w:pos="426"/>
              </w:tabs>
              <w:jc w:val="both"/>
              <w:rPr>
                <w:sz w:val="20"/>
                <w:szCs w:val="20"/>
                <w:lang w:val="es-ES"/>
              </w:rPr>
            </w:pPr>
            <w:hyperlink r:id="rId10" w:history="1">
              <w:r w:rsidRPr="008922FD">
                <w:rPr>
                  <w:color w:val="0563C1"/>
                  <w:sz w:val="20"/>
                  <w:szCs w:val="20"/>
                  <w:u w:val="single"/>
                  <w:lang w:val="es-ES"/>
                </w:rPr>
                <w:t>Ley 7/1995, de 6 de abril, de Ordenación del Turismo de Canarias.</w:t>
              </w:r>
            </w:hyperlink>
          </w:p>
        </w:tc>
      </w:tr>
      <w:tr w:rsidR="008922FD" w:rsidRPr="008922FD" w14:paraId="2F9D10C2" w14:textId="77777777" w:rsidTr="00B064A7">
        <w:tc>
          <w:tcPr>
            <w:tcW w:w="0" w:type="auto"/>
          </w:tcPr>
          <w:p w14:paraId="6E256ECF" w14:textId="77777777" w:rsidR="008922FD" w:rsidRPr="008922FD" w:rsidRDefault="008922FD" w:rsidP="008922FD">
            <w:pPr>
              <w:tabs>
                <w:tab w:val="left" w:pos="426"/>
              </w:tabs>
              <w:jc w:val="both"/>
              <w:rPr>
                <w:sz w:val="20"/>
                <w:szCs w:val="20"/>
                <w:lang w:val="es-ES"/>
              </w:rPr>
            </w:pPr>
            <w:r w:rsidRPr="008922FD">
              <w:rPr>
                <w:sz w:val="20"/>
                <w:szCs w:val="20"/>
                <w:lang w:val="es-ES"/>
              </w:rPr>
              <w:t>CANTABRIA</w:t>
            </w:r>
          </w:p>
        </w:tc>
        <w:tc>
          <w:tcPr>
            <w:tcW w:w="0" w:type="auto"/>
          </w:tcPr>
          <w:p w14:paraId="2D18E885" w14:textId="77777777" w:rsidR="008922FD" w:rsidRPr="008922FD" w:rsidRDefault="008922FD" w:rsidP="008922FD">
            <w:pPr>
              <w:tabs>
                <w:tab w:val="left" w:pos="426"/>
              </w:tabs>
              <w:jc w:val="both"/>
              <w:rPr>
                <w:sz w:val="20"/>
                <w:szCs w:val="20"/>
                <w:lang w:val="es-ES"/>
              </w:rPr>
            </w:pPr>
            <w:hyperlink r:id="rId11" w:history="1">
              <w:r w:rsidRPr="008922FD">
                <w:rPr>
                  <w:color w:val="0563C1"/>
                  <w:sz w:val="20"/>
                  <w:szCs w:val="20"/>
                  <w:u w:val="single"/>
                  <w:lang w:val="es-ES"/>
                </w:rPr>
                <w:t>Ley 5/1999, de 24 de marzo, de Ordenación del Turismo de Cantabria</w:t>
              </w:r>
            </w:hyperlink>
            <w:r w:rsidRPr="008922FD">
              <w:rPr>
                <w:sz w:val="20"/>
                <w:szCs w:val="20"/>
                <w:lang w:val="es-ES"/>
              </w:rPr>
              <w:t>.</w:t>
            </w:r>
          </w:p>
        </w:tc>
      </w:tr>
      <w:tr w:rsidR="008922FD" w:rsidRPr="008922FD" w14:paraId="44384E01" w14:textId="77777777" w:rsidTr="00B064A7">
        <w:tc>
          <w:tcPr>
            <w:tcW w:w="0" w:type="auto"/>
          </w:tcPr>
          <w:p w14:paraId="37989F2B" w14:textId="77777777" w:rsidR="008922FD" w:rsidRPr="008922FD" w:rsidRDefault="008922FD" w:rsidP="008922FD">
            <w:pPr>
              <w:tabs>
                <w:tab w:val="left" w:pos="426"/>
              </w:tabs>
              <w:jc w:val="both"/>
              <w:rPr>
                <w:sz w:val="20"/>
                <w:szCs w:val="20"/>
                <w:lang w:val="es-ES"/>
              </w:rPr>
            </w:pPr>
            <w:r w:rsidRPr="008922FD">
              <w:rPr>
                <w:sz w:val="20"/>
                <w:szCs w:val="20"/>
                <w:lang w:val="es-ES"/>
              </w:rPr>
              <w:t>CASTILLA LA MANCHA</w:t>
            </w:r>
          </w:p>
        </w:tc>
        <w:tc>
          <w:tcPr>
            <w:tcW w:w="0" w:type="auto"/>
          </w:tcPr>
          <w:p w14:paraId="751F1367" w14:textId="77777777" w:rsidR="008922FD" w:rsidRPr="008922FD" w:rsidRDefault="008922FD" w:rsidP="008922FD">
            <w:pPr>
              <w:tabs>
                <w:tab w:val="left" w:pos="426"/>
              </w:tabs>
              <w:jc w:val="both"/>
              <w:rPr>
                <w:sz w:val="20"/>
                <w:szCs w:val="20"/>
                <w:lang w:val="es-ES"/>
              </w:rPr>
            </w:pPr>
            <w:hyperlink r:id="rId12" w:history="1">
              <w:r w:rsidRPr="008922FD">
                <w:rPr>
                  <w:color w:val="0563C1"/>
                  <w:sz w:val="20"/>
                  <w:szCs w:val="20"/>
                  <w:u w:val="single"/>
                  <w:lang w:val="es-ES"/>
                </w:rPr>
                <w:t>Ley 8/1999, de 26 de mayo, de Ordenación del Turismo de Castilla-La Mancha.</w:t>
              </w:r>
            </w:hyperlink>
          </w:p>
        </w:tc>
      </w:tr>
      <w:tr w:rsidR="008922FD" w:rsidRPr="008922FD" w14:paraId="0CB81D64" w14:textId="77777777" w:rsidTr="00B064A7">
        <w:tc>
          <w:tcPr>
            <w:tcW w:w="0" w:type="auto"/>
          </w:tcPr>
          <w:p w14:paraId="3F15524E" w14:textId="77777777" w:rsidR="008922FD" w:rsidRPr="008922FD" w:rsidRDefault="008922FD" w:rsidP="008922FD">
            <w:pPr>
              <w:tabs>
                <w:tab w:val="left" w:pos="426"/>
              </w:tabs>
              <w:jc w:val="both"/>
              <w:rPr>
                <w:sz w:val="20"/>
                <w:szCs w:val="20"/>
                <w:lang w:val="es-ES"/>
              </w:rPr>
            </w:pPr>
            <w:r w:rsidRPr="008922FD">
              <w:rPr>
                <w:sz w:val="20"/>
                <w:szCs w:val="20"/>
                <w:lang w:val="es-ES"/>
              </w:rPr>
              <w:lastRenderedPageBreak/>
              <w:t>CASTILLA LEÓN</w:t>
            </w:r>
          </w:p>
        </w:tc>
        <w:tc>
          <w:tcPr>
            <w:tcW w:w="0" w:type="auto"/>
          </w:tcPr>
          <w:p w14:paraId="3003614A" w14:textId="77777777" w:rsidR="008922FD" w:rsidRPr="008922FD" w:rsidRDefault="008922FD" w:rsidP="008922FD">
            <w:pPr>
              <w:tabs>
                <w:tab w:val="left" w:pos="426"/>
              </w:tabs>
              <w:jc w:val="both"/>
              <w:rPr>
                <w:sz w:val="20"/>
                <w:szCs w:val="20"/>
                <w:lang w:val="es-ES"/>
              </w:rPr>
            </w:pPr>
            <w:hyperlink r:id="rId13" w:history="1">
              <w:r w:rsidRPr="008922FD">
                <w:rPr>
                  <w:color w:val="0563C1"/>
                  <w:sz w:val="20"/>
                  <w:szCs w:val="20"/>
                  <w:u w:val="single"/>
                  <w:lang w:val="es-ES"/>
                </w:rPr>
                <w:t>Ley 14/2010, de 9 de diciembre, de turismo de Castilla y León</w:t>
              </w:r>
            </w:hyperlink>
            <w:r w:rsidRPr="008922FD">
              <w:rPr>
                <w:sz w:val="20"/>
                <w:szCs w:val="20"/>
                <w:lang w:val="es-ES"/>
              </w:rPr>
              <w:t>.</w:t>
            </w:r>
          </w:p>
        </w:tc>
      </w:tr>
      <w:tr w:rsidR="008922FD" w:rsidRPr="008922FD" w14:paraId="05FD5C04" w14:textId="77777777" w:rsidTr="00B064A7">
        <w:tc>
          <w:tcPr>
            <w:tcW w:w="0" w:type="auto"/>
          </w:tcPr>
          <w:p w14:paraId="0E4C4013" w14:textId="77777777" w:rsidR="008922FD" w:rsidRPr="008922FD" w:rsidRDefault="008922FD" w:rsidP="008922FD">
            <w:pPr>
              <w:tabs>
                <w:tab w:val="left" w:pos="426"/>
              </w:tabs>
              <w:jc w:val="both"/>
              <w:rPr>
                <w:sz w:val="20"/>
                <w:szCs w:val="20"/>
                <w:lang w:val="es-ES"/>
              </w:rPr>
            </w:pPr>
            <w:r w:rsidRPr="008922FD">
              <w:rPr>
                <w:sz w:val="20"/>
                <w:szCs w:val="20"/>
                <w:lang w:val="es-ES"/>
              </w:rPr>
              <w:t>CATALUÑA</w:t>
            </w:r>
          </w:p>
        </w:tc>
        <w:tc>
          <w:tcPr>
            <w:tcW w:w="0" w:type="auto"/>
          </w:tcPr>
          <w:p w14:paraId="1E42DBF7" w14:textId="77777777" w:rsidR="008922FD" w:rsidRPr="008922FD" w:rsidRDefault="008922FD" w:rsidP="008922FD">
            <w:pPr>
              <w:tabs>
                <w:tab w:val="left" w:pos="426"/>
              </w:tabs>
              <w:jc w:val="both"/>
              <w:rPr>
                <w:sz w:val="20"/>
                <w:szCs w:val="20"/>
                <w:lang w:val="es-ES"/>
              </w:rPr>
            </w:pPr>
            <w:hyperlink r:id="rId14" w:history="1">
              <w:r w:rsidRPr="008922FD">
                <w:rPr>
                  <w:color w:val="0563C1"/>
                  <w:sz w:val="20"/>
                  <w:szCs w:val="20"/>
                  <w:u w:val="single"/>
                  <w:lang w:val="es-ES"/>
                </w:rPr>
                <w:t>Ley 13/2002, de 21 de junio, de turismo de Cataluña</w:t>
              </w:r>
            </w:hyperlink>
            <w:r w:rsidRPr="008922FD">
              <w:rPr>
                <w:sz w:val="20"/>
                <w:szCs w:val="20"/>
                <w:lang w:val="es-ES"/>
              </w:rPr>
              <w:t>.</w:t>
            </w:r>
          </w:p>
        </w:tc>
      </w:tr>
      <w:tr w:rsidR="008922FD" w:rsidRPr="008922FD" w14:paraId="6C672DA3" w14:textId="77777777" w:rsidTr="00B064A7">
        <w:tc>
          <w:tcPr>
            <w:tcW w:w="0" w:type="auto"/>
          </w:tcPr>
          <w:p w14:paraId="63BFAB4A" w14:textId="77777777" w:rsidR="008922FD" w:rsidRPr="008922FD" w:rsidRDefault="008922FD" w:rsidP="008922FD">
            <w:pPr>
              <w:tabs>
                <w:tab w:val="left" w:pos="426"/>
              </w:tabs>
              <w:jc w:val="both"/>
              <w:rPr>
                <w:sz w:val="20"/>
                <w:szCs w:val="20"/>
                <w:lang w:val="es-ES"/>
              </w:rPr>
            </w:pPr>
            <w:r w:rsidRPr="008922FD">
              <w:rPr>
                <w:sz w:val="20"/>
                <w:szCs w:val="20"/>
                <w:lang w:val="es-ES"/>
              </w:rPr>
              <w:t>COMUNIDAD VALENCIANA</w:t>
            </w:r>
          </w:p>
        </w:tc>
        <w:tc>
          <w:tcPr>
            <w:tcW w:w="0" w:type="auto"/>
          </w:tcPr>
          <w:p w14:paraId="4B1B2BAB" w14:textId="77777777" w:rsidR="008922FD" w:rsidRPr="008922FD" w:rsidRDefault="008922FD" w:rsidP="008922FD">
            <w:pPr>
              <w:tabs>
                <w:tab w:val="left" w:pos="426"/>
              </w:tabs>
              <w:jc w:val="both"/>
              <w:rPr>
                <w:sz w:val="20"/>
                <w:szCs w:val="20"/>
                <w:lang w:val="es-ES"/>
              </w:rPr>
            </w:pPr>
            <w:hyperlink r:id="rId15" w:history="1">
              <w:r w:rsidRPr="008922FD">
                <w:rPr>
                  <w:color w:val="0563C1"/>
                  <w:sz w:val="20"/>
                  <w:szCs w:val="20"/>
                  <w:u w:val="single"/>
                  <w:lang w:val="es-ES"/>
                </w:rPr>
                <w:t xml:space="preserve">Ley 15/2018, de 7 de junio, de turismo, ocio y hospitalidad de la </w:t>
              </w:r>
              <w:proofErr w:type="spellStart"/>
              <w:r w:rsidRPr="008922FD">
                <w:rPr>
                  <w:color w:val="0563C1"/>
                  <w:sz w:val="20"/>
                  <w:szCs w:val="20"/>
                  <w:u w:val="single"/>
                  <w:lang w:val="es-ES"/>
                </w:rPr>
                <w:t>Comunitat</w:t>
              </w:r>
              <w:proofErr w:type="spellEnd"/>
              <w:r w:rsidRPr="008922FD">
                <w:rPr>
                  <w:color w:val="0563C1"/>
                  <w:sz w:val="20"/>
                  <w:szCs w:val="20"/>
                  <w:u w:val="single"/>
                  <w:lang w:val="es-ES"/>
                </w:rPr>
                <w:t xml:space="preserve"> Valenciana</w:t>
              </w:r>
            </w:hyperlink>
            <w:r w:rsidRPr="008922FD">
              <w:rPr>
                <w:sz w:val="20"/>
                <w:szCs w:val="20"/>
                <w:lang w:val="es-ES"/>
              </w:rPr>
              <w:t>.</w:t>
            </w:r>
          </w:p>
        </w:tc>
      </w:tr>
      <w:tr w:rsidR="008922FD" w:rsidRPr="008922FD" w14:paraId="28BF201D" w14:textId="77777777" w:rsidTr="00B064A7">
        <w:tc>
          <w:tcPr>
            <w:tcW w:w="0" w:type="auto"/>
          </w:tcPr>
          <w:p w14:paraId="4D4EC358" w14:textId="77777777" w:rsidR="008922FD" w:rsidRPr="008922FD" w:rsidRDefault="008922FD" w:rsidP="008922FD">
            <w:pPr>
              <w:tabs>
                <w:tab w:val="left" w:pos="426"/>
              </w:tabs>
              <w:jc w:val="both"/>
              <w:rPr>
                <w:sz w:val="20"/>
                <w:szCs w:val="20"/>
                <w:lang w:val="es-ES"/>
              </w:rPr>
            </w:pPr>
            <w:r w:rsidRPr="008922FD">
              <w:rPr>
                <w:sz w:val="20"/>
                <w:szCs w:val="20"/>
                <w:lang w:val="es-ES"/>
              </w:rPr>
              <w:t>EXTREMADURA</w:t>
            </w:r>
          </w:p>
        </w:tc>
        <w:tc>
          <w:tcPr>
            <w:tcW w:w="0" w:type="auto"/>
          </w:tcPr>
          <w:p w14:paraId="61A8EDFE" w14:textId="77777777" w:rsidR="008922FD" w:rsidRPr="008922FD" w:rsidRDefault="008922FD" w:rsidP="008922FD">
            <w:pPr>
              <w:tabs>
                <w:tab w:val="left" w:pos="426"/>
              </w:tabs>
              <w:jc w:val="both"/>
              <w:rPr>
                <w:sz w:val="20"/>
                <w:szCs w:val="20"/>
                <w:lang w:val="es-ES"/>
              </w:rPr>
            </w:pPr>
            <w:hyperlink r:id="rId16" w:history="1">
              <w:r w:rsidRPr="008922FD">
                <w:rPr>
                  <w:color w:val="0563C1"/>
                  <w:sz w:val="20"/>
                  <w:szCs w:val="20"/>
                  <w:u w:val="single"/>
                  <w:lang w:val="es-ES"/>
                </w:rPr>
                <w:t>Ley 2/2011, de 31 de enero, de desarrollo y modernización del turismo de Extremadura</w:t>
              </w:r>
            </w:hyperlink>
            <w:r w:rsidRPr="008922FD">
              <w:rPr>
                <w:sz w:val="20"/>
                <w:szCs w:val="20"/>
                <w:lang w:val="es-ES"/>
              </w:rPr>
              <w:t>.</w:t>
            </w:r>
          </w:p>
        </w:tc>
      </w:tr>
      <w:tr w:rsidR="008922FD" w:rsidRPr="008922FD" w14:paraId="459B31A3" w14:textId="77777777" w:rsidTr="00B064A7">
        <w:tc>
          <w:tcPr>
            <w:tcW w:w="0" w:type="auto"/>
          </w:tcPr>
          <w:p w14:paraId="473FAF28" w14:textId="77777777" w:rsidR="008922FD" w:rsidRPr="008922FD" w:rsidRDefault="008922FD" w:rsidP="008922FD">
            <w:pPr>
              <w:tabs>
                <w:tab w:val="left" w:pos="426"/>
              </w:tabs>
              <w:jc w:val="both"/>
              <w:rPr>
                <w:sz w:val="20"/>
                <w:szCs w:val="20"/>
                <w:lang w:val="es-ES"/>
              </w:rPr>
            </w:pPr>
            <w:r w:rsidRPr="008922FD">
              <w:rPr>
                <w:sz w:val="20"/>
                <w:szCs w:val="20"/>
                <w:lang w:val="es-ES"/>
              </w:rPr>
              <w:t>GALICIA</w:t>
            </w:r>
          </w:p>
        </w:tc>
        <w:tc>
          <w:tcPr>
            <w:tcW w:w="0" w:type="auto"/>
          </w:tcPr>
          <w:p w14:paraId="712F7B54" w14:textId="77777777" w:rsidR="008922FD" w:rsidRPr="008922FD" w:rsidRDefault="008922FD" w:rsidP="008922FD">
            <w:pPr>
              <w:tabs>
                <w:tab w:val="left" w:pos="426"/>
              </w:tabs>
              <w:jc w:val="both"/>
              <w:rPr>
                <w:sz w:val="20"/>
                <w:szCs w:val="20"/>
                <w:lang w:val="es-ES"/>
              </w:rPr>
            </w:pPr>
            <w:hyperlink r:id="rId17" w:history="1">
              <w:r w:rsidRPr="008922FD">
                <w:rPr>
                  <w:color w:val="0563C1"/>
                  <w:sz w:val="20"/>
                  <w:szCs w:val="20"/>
                  <w:u w:val="single"/>
                  <w:lang w:val="es-ES"/>
                </w:rPr>
                <w:t>Ley 7/2011, de 27 de octubre, del Turismo de Galicia</w:t>
              </w:r>
            </w:hyperlink>
            <w:r w:rsidRPr="008922FD">
              <w:rPr>
                <w:sz w:val="20"/>
                <w:szCs w:val="20"/>
                <w:lang w:val="es-ES"/>
              </w:rPr>
              <w:t>.</w:t>
            </w:r>
          </w:p>
        </w:tc>
      </w:tr>
      <w:tr w:rsidR="008922FD" w:rsidRPr="008922FD" w14:paraId="11B7CBE5" w14:textId="77777777" w:rsidTr="00B064A7">
        <w:tc>
          <w:tcPr>
            <w:tcW w:w="0" w:type="auto"/>
          </w:tcPr>
          <w:p w14:paraId="6DCC183F" w14:textId="77777777" w:rsidR="008922FD" w:rsidRPr="008922FD" w:rsidRDefault="008922FD" w:rsidP="008922FD">
            <w:pPr>
              <w:tabs>
                <w:tab w:val="left" w:pos="426"/>
              </w:tabs>
              <w:jc w:val="both"/>
              <w:rPr>
                <w:sz w:val="20"/>
                <w:szCs w:val="20"/>
                <w:lang w:val="es-ES"/>
              </w:rPr>
            </w:pPr>
            <w:r w:rsidRPr="008922FD">
              <w:rPr>
                <w:sz w:val="20"/>
                <w:szCs w:val="20"/>
                <w:lang w:val="es-ES"/>
              </w:rPr>
              <w:t>ISLAS BALEARES</w:t>
            </w:r>
          </w:p>
        </w:tc>
        <w:tc>
          <w:tcPr>
            <w:tcW w:w="0" w:type="auto"/>
          </w:tcPr>
          <w:p w14:paraId="49CB2784" w14:textId="77777777" w:rsidR="008922FD" w:rsidRPr="008922FD" w:rsidRDefault="008922FD" w:rsidP="008922FD">
            <w:pPr>
              <w:tabs>
                <w:tab w:val="left" w:pos="426"/>
              </w:tabs>
              <w:jc w:val="both"/>
              <w:rPr>
                <w:sz w:val="20"/>
                <w:szCs w:val="20"/>
                <w:lang w:val="es-ES"/>
              </w:rPr>
            </w:pPr>
            <w:hyperlink r:id="rId18" w:history="1">
              <w:r w:rsidRPr="008922FD">
                <w:rPr>
                  <w:color w:val="0563C1"/>
                  <w:sz w:val="20"/>
                  <w:szCs w:val="20"/>
                  <w:u w:val="single"/>
                  <w:lang w:val="es-ES"/>
                </w:rPr>
                <w:t>Ley 8/2012, de 19 de julio, del Turismo de las Illes Balears</w:t>
              </w:r>
            </w:hyperlink>
          </w:p>
        </w:tc>
      </w:tr>
      <w:tr w:rsidR="008922FD" w:rsidRPr="008922FD" w14:paraId="6E801121" w14:textId="77777777" w:rsidTr="00B064A7">
        <w:tc>
          <w:tcPr>
            <w:tcW w:w="0" w:type="auto"/>
          </w:tcPr>
          <w:p w14:paraId="5315DAF8" w14:textId="77777777" w:rsidR="008922FD" w:rsidRPr="008922FD" w:rsidRDefault="008922FD" w:rsidP="008922FD">
            <w:pPr>
              <w:tabs>
                <w:tab w:val="left" w:pos="426"/>
              </w:tabs>
              <w:jc w:val="both"/>
              <w:rPr>
                <w:sz w:val="20"/>
                <w:szCs w:val="20"/>
                <w:lang w:val="es-ES"/>
              </w:rPr>
            </w:pPr>
            <w:r w:rsidRPr="008922FD">
              <w:rPr>
                <w:sz w:val="20"/>
                <w:szCs w:val="20"/>
                <w:lang w:val="es-ES"/>
              </w:rPr>
              <w:t>LA RIOJA</w:t>
            </w:r>
          </w:p>
        </w:tc>
        <w:tc>
          <w:tcPr>
            <w:tcW w:w="0" w:type="auto"/>
          </w:tcPr>
          <w:p w14:paraId="087E4094" w14:textId="77777777" w:rsidR="008922FD" w:rsidRPr="008922FD" w:rsidRDefault="008922FD" w:rsidP="008922FD">
            <w:pPr>
              <w:tabs>
                <w:tab w:val="left" w:pos="426"/>
              </w:tabs>
              <w:jc w:val="both"/>
              <w:rPr>
                <w:sz w:val="20"/>
                <w:szCs w:val="20"/>
                <w:lang w:val="es-ES"/>
              </w:rPr>
            </w:pPr>
            <w:hyperlink r:id="rId19" w:history="1">
              <w:r w:rsidRPr="008922FD">
                <w:rPr>
                  <w:color w:val="0563C1"/>
                  <w:sz w:val="20"/>
                  <w:szCs w:val="20"/>
                  <w:u w:val="single"/>
                  <w:lang w:val="es-ES"/>
                </w:rPr>
                <w:t>Ley 2/2001, de 31 de mayo, de Turismo de La Rioja</w:t>
              </w:r>
            </w:hyperlink>
            <w:r w:rsidRPr="008922FD">
              <w:rPr>
                <w:sz w:val="20"/>
                <w:szCs w:val="20"/>
                <w:lang w:val="es-ES"/>
              </w:rPr>
              <w:t>.</w:t>
            </w:r>
          </w:p>
        </w:tc>
      </w:tr>
      <w:tr w:rsidR="008922FD" w:rsidRPr="008922FD" w14:paraId="21ABD617" w14:textId="77777777" w:rsidTr="00B064A7">
        <w:tc>
          <w:tcPr>
            <w:tcW w:w="0" w:type="auto"/>
          </w:tcPr>
          <w:p w14:paraId="421E1500" w14:textId="77777777" w:rsidR="008922FD" w:rsidRPr="008922FD" w:rsidRDefault="008922FD" w:rsidP="008922FD">
            <w:pPr>
              <w:tabs>
                <w:tab w:val="left" w:pos="426"/>
              </w:tabs>
              <w:jc w:val="both"/>
              <w:rPr>
                <w:sz w:val="20"/>
                <w:szCs w:val="20"/>
                <w:lang w:val="es-ES"/>
              </w:rPr>
            </w:pPr>
            <w:r w:rsidRPr="008922FD">
              <w:rPr>
                <w:sz w:val="20"/>
                <w:szCs w:val="20"/>
                <w:lang w:val="es-ES"/>
              </w:rPr>
              <w:t>MADRID</w:t>
            </w:r>
          </w:p>
        </w:tc>
        <w:tc>
          <w:tcPr>
            <w:tcW w:w="0" w:type="auto"/>
          </w:tcPr>
          <w:p w14:paraId="17187E24" w14:textId="77777777" w:rsidR="008922FD" w:rsidRPr="008922FD" w:rsidRDefault="008922FD" w:rsidP="008922FD">
            <w:pPr>
              <w:tabs>
                <w:tab w:val="left" w:pos="426"/>
              </w:tabs>
              <w:jc w:val="both"/>
              <w:rPr>
                <w:sz w:val="20"/>
                <w:szCs w:val="20"/>
                <w:lang w:val="es-ES"/>
              </w:rPr>
            </w:pPr>
            <w:hyperlink r:id="rId20" w:history="1">
              <w:r w:rsidRPr="008922FD">
                <w:rPr>
                  <w:color w:val="0563C1"/>
                  <w:sz w:val="20"/>
                  <w:szCs w:val="20"/>
                  <w:u w:val="single"/>
                  <w:lang w:val="es-ES"/>
                </w:rPr>
                <w:t>Ley 1/1999, de 12 de marzo, de Ordenación del Turismo de la Comunidad de Madrid.</w:t>
              </w:r>
            </w:hyperlink>
          </w:p>
        </w:tc>
      </w:tr>
      <w:tr w:rsidR="008922FD" w:rsidRPr="008922FD" w14:paraId="66C21D75" w14:textId="77777777" w:rsidTr="00B064A7">
        <w:tc>
          <w:tcPr>
            <w:tcW w:w="0" w:type="auto"/>
          </w:tcPr>
          <w:p w14:paraId="5840EDDF" w14:textId="77777777" w:rsidR="008922FD" w:rsidRPr="008922FD" w:rsidRDefault="008922FD" w:rsidP="008922FD">
            <w:pPr>
              <w:tabs>
                <w:tab w:val="left" w:pos="426"/>
              </w:tabs>
              <w:jc w:val="both"/>
              <w:rPr>
                <w:sz w:val="20"/>
                <w:szCs w:val="20"/>
                <w:lang w:val="es-ES"/>
              </w:rPr>
            </w:pPr>
            <w:r w:rsidRPr="008922FD">
              <w:rPr>
                <w:sz w:val="20"/>
                <w:szCs w:val="20"/>
                <w:lang w:val="es-ES"/>
              </w:rPr>
              <w:t>MURCIA</w:t>
            </w:r>
          </w:p>
        </w:tc>
        <w:tc>
          <w:tcPr>
            <w:tcW w:w="0" w:type="auto"/>
          </w:tcPr>
          <w:p w14:paraId="4DF262B8" w14:textId="77777777" w:rsidR="008922FD" w:rsidRPr="008922FD" w:rsidRDefault="008922FD" w:rsidP="008922FD">
            <w:pPr>
              <w:tabs>
                <w:tab w:val="left" w:pos="426"/>
              </w:tabs>
              <w:jc w:val="both"/>
              <w:rPr>
                <w:sz w:val="20"/>
                <w:szCs w:val="20"/>
                <w:lang w:val="es-ES"/>
              </w:rPr>
            </w:pPr>
            <w:hyperlink r:id="rId21" w:history="1">
              <w:r w:rsidRPr="008922FD">
                <w:rPr>
                  <w:color w:val="0563C1"/>
                  <w:sz w:val="20"/>
                  <w:szCs w:val="20"/>
                  <w:u w:val="single"/>
                  <w:lang w:val="es-ES"/>
                </w:rPr>
                <w:t>Ley 12/2013, de 20 de diciembre, de Turismo de la Región de Murcia</w:t>
              </w:r>
            </w:hyperlink>
            <w:r w:rsidRPr="008922FD">
              <w:rPr>
                <w:sz w:val="20"/>
                <w:szCs w:val="20"/>
                <w:lang w:val="es-ES"/>
              </w:rPr>
              <w:t>.</w:t>
            </w:r>
          </w:p>
        </w:tc>
      </w:tr>
      <w:tr w:rsidR="008922FD" w:rsidRPr="008922FD" w14:paraId="0E0C52AA" w14:textId="77777777" w:rsidTr="00B064A7">
        <w:tc>
          <w:tcPr>
            <w:tcW w:w="0" w:type="auto"/>
          </w:tcPr>
          <w:p w14:paraId="3FF111EE" w14:textId="77777777" w:rsidR="008922FD" w:rsidRPr="008922FD" w:rsidRDefault="008922FD" w:rsidP="008922FD">
            <w:pPr>
              <w:tabs>
                <w:tab w:val="left" w:pos="426"/>
              </w:tabs>
              <w:jc w:val="both"/>
              <w:rPr>
                <w:sz w:val="20"/>
                <w:szCs w:val="20"/>
                <w:lang w:val="es-ES"/>
              </w:rPr>
            </w:pPr>
            <w:r w:rsidRPr="008922FD">
              <w:rPr>
                <w:sz w:val="20"/>
                <w:szCs w:val="20"/>
                <w:lang w:val="es-ES"/>
              </w:rPr>
              <w:t>NAVARRA</w:t>
            </w:r>
          </w:p>
        </w:tc>
        <w:tc>
          <w:tcPr>
            <w:tcW w:w="0" w:type="auto"/>
          </w:tcPr>
          <w:p w14:paraId="1E49BE0A" w14:textId="77777777" w:rsidR="008922FD" w:rsidRPr="008922FD" w:rsidRDefault="008922FD" w:rsidP="008922FD">
            <w:pPr>
              <w:tabs>
                <w:tab w:val="left" w:pos="426"/>
              </w:tabs>
              <w:jc w:val="both"/>
              <w:rPr>
                <w:sz w:val="20"/>
                <w:szCs w:val="20"/>
                <w:lang w:val="es-ES"/>
              </w:rPr>
            </w:pPr>
            <w:hyperlink r:id="rId22" w:history="1">
              <w:r w:rsidRPr="008922FD">
                <w:rPr>
                  <w:color w:val="0563C1"/>
                  <w:sz w:val="20"/>
                  <w:szCs w:val="20"/>
                  <w:u w:val="single"/>
                  <w:lang w:val="es-ES"/>
                </w:rPr>
                <w:t>Ley 13/2011, de 23 de diciembre, del Turismo de Andalucía</w:t>
              </w:r>
            </w:hyperlink>
            <w:r w:rsidRPr="008922FD">
              <w:rPr>
                <w:sz w:val="20"/>
                <w:szCs w:val="20"/>
                <w:lang w:val="es-ES"/>
              </w:rPr>
              <w:t>.</w:t>
            </w:r>
          </w:p>
        </w:tc>
      </w:tr>
      <w:tr w:rsidR="008922FD" w:rsidRPr="008922FD" w14:paraId="6FC30E4A" w14:textId="77777777" w:rsidTr="00B064A7">
        <w:tc>
          <w:tcPr>
            <w:tcW w:w="0" w:type="auto"/>
          </w:tcPr>
          <w:p w14:paraId="09CBECBF" w14:textId="77777777" w:rsidR="008922FD" w:rsidRPr="008922FD" w:rsidRDefault="008922FD" w:rsidP="008922FD">
            <w:pPr>
              <w:tabs>
                <w:tab w:val="left" w:pos="426"/>
              </w:tabs>
              <w:jc w:val="both"/>
              <w:rPr>
                <w:sz w:val="20"/>
                <w:szCs w:val="20"/>
                <w:lang w:val="es-ES"/>
              </w:rPr>
            </w:pPr>
            <w:r w:rsidRPr="008922FD">
              <w:rPr>
                <w:sz w:val="20"/>
                <w:szCs w:val="20"/>
                <w:lang w:val="es-ES"/>
              </w:rPr>
              <w:t>PAÍS VASCO</w:t>
            </w:r>
          </w:p>
        </w:tc>
        <w:tc>
          <w:tcPr>
            <w:tcW w:w="0" w:type="auto"/>
          </w:tcPr>
          <w:p w14:paraId="6F461C92" w14:textId="77777777" w:rsidR="008922FD" w:rsidRPr="008922FD" w:rsidRDefault="008922FD" w:rsidP="008922FD">
            <w:pPr>
              <w:tabs>
                <w:tab w:val="left" w:pos="426"/>
              </w:tabs>
              <w:jc w:val="both"/>
              <w:rPr>
                <w:sz w:val="20"/>
                <w:szCs w:val="20"/>
                <w:lang w:val="es-ES"/>
              </w:rPr>
            </w:pPr>
            <w:hyperlink r:id="rId23" w:history="1">
              <w:r w:rsidRPr="008922FD">
                <w:rPr>
                  <w:color w:val="0563C1"/>
                  <w:sz w:val="20"/>
                  <w:szCs w:val="20"/>
                  <w:u w:val="single"/>
                  <w:lang w:val="es-ES"/>
                </w:rPr>
                <w:t>Ley 13/2016, de 28 de julio, de Turismo</w:t>
              </w:r>
            </w:hyperlink>
          </w:p>
        </w:tc>
      </w:tr>
    </w:tbl>
    <w:p w14:paraId="29081376" w14:textId="77777777" w:rsidR="008922FD" w:rsidRPr="008922FD" w:rsidRDefault="008922FD" w:rsidP="008922FD">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libri" w:eastAsia="Calibri" w:hAnsi="Calibri"/>
          <w:sz w:val="20"/>
          <w:szCs w:val="20"/>
          <w:bdr w:val="none" w:sz="0" w:space="0" w:color="auto"/>
          <w:lang w:val="es-ES"/>
        </w:rPr>
      </w:pPr>
    </w:p>
    <w:p w14:paraId="35DF62F8" w14:textId="77777777" w:rsidR="008922FD" w:rsidRPr="008922FD" w:rsidRDefault="008922FD" w:rsidP="008922F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bdr w:val="none" w:sz="0" w:space="0" w:color="auto"/>
          <w:lang w:val="es-ES"/>
        </w:rPr>
      </w:pPr>
      <w:r w:rsidRPr="008922FD">
        <w:rPr>
          <w:rFonts w:ascii="Calibri" w:eastAsia="Calibri" w:hAnsi="Calibri"/>
          <w:bdr w:val="none" w:sz="0" w:space="0" w:color="auto"/>
          <w:lang w:val="es-ES"/>
        </w:rPr>
        <w:tab/>
        <w:t>En el resto del tema analizaremos, pues, la ley del Turismo de la Región de Murcia, debiendo recordar que en las demás CCAA su regulación puede ser diferente. No obstante, haremos referencia a estas diferencias cuando proceda.</w:t>
      </w:r>
    </w:p>
    <w:p w14:paraId="55E49A69" w14:textId="77777777" w:rsidR="008922FD" w:rsidRPr="008922FD" w:rsidRDefault="008922FD" w:rsidP="008922F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bdr w:val="none" w:sz="0" w:space="0" w:color="auto"/>
          <w:lang w:val="es-ES"/>
        </w:rPr>
      </w:pPr>
    </w:p>
    <w:p w14:paraId="3E049193" w14:textId="77777777" w:rsidR="008922FD" w:rsidRPr="008922FD" w:rsidRDefault="008922FD" w:rsidP="008922FD">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contextualSpacing/>
        <w:jc w:val="both"/>
        <w:rPr>
          <w:rFonts w:ascii="Calibri" w:eastAsia="Calibri" w:hAnsi="Calibri"/>
          <w:b/>
          <w:bCs/>
          <w:bdr w:val="none" w:sz="0" w:space="0" w:color="auto"/>
          <w:lang w:val="es-ES"/>
        </w:rPr>
      </w:pPr>
      <w:r w:rsidRPr="008922FD">
        <w:rPr>
          <w:rFonts w:ascii="Calibri" w:eastAsia="Calibri" w:hAnsi="Calibri"/>
          <w:b/>
          <w:bCs/>
          <w:bdr w:val="none" w:sz="0" w:space="0" w:color="auto"/>
          <w:lang w:val="es-ES"/>
        </w:rPr>
        <w:t>LA LEY DE TURISMO DE LA REGIÓN DE MURCIA</w:t>
      </w:r>
    </w:p>
    <w:p w14:paraId="50518FAA" w14:textId="77777777" w:rsidR="008922FD" w:rsidRPr="008922FD" w:rsidRDefault="008922FD" w:rsidP="008922FD">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contextualSpacing/>
        <w:jc w:val="both"/>
        <w:rPr>
          <w:rFonts w:ascii="Calibri" w:eastAsia="Calibri" w:hAnsi="Calibri"/>
          <w:b/>
          <w:bCs/>
          <w:bdr w:val="none" w:sz="0" w:space="0" w:color="auto"/>
          <w:lang w:val="es-ES"/>
        </w:rPr>
      </w:pPr>
    </w:p>
    <w:p w14:paraId="64014FBC" w14:textId="77777777" w:rsidR="008922FD" w:rsidRPr="008922FD" w:rsidRDefault="008922FD" w:rsidP="008922FD">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contextualSpacing/>
        <w:jc w:val="both"/>
        <w:rPr>
          <w:rFonts w:ascii="Calibri" w:eastAsia="Calibri" w:hAnsi="Calibri"/>
          <w:bdr w:val="none" w:sz="0" w:space="0" w:color="auto"/>
          <w:lang w:val="es-ES"/>
        </w:rPr>
      </w:pPr>
      <w:r w:rsidRPr="008922FD">
        <w:rPr>
          <w:rFonts w:ascii="Calibri" w:eastAsia="Calibri" w:hAnsi="Calibri"/>
          <w:b/>
          <w:bCs/>
          <w:bdr w:val="none" w:sz="0" w:space="0" w:color="auto"/>
          <w:lang w:val="es-ES"/>
        </w:rPr>
        <w:tab/>
      </w:r>
      <w:r w:rsidRPr="008922FD">
        <w:rPr>
          <w:rFonts w:ascii="Calibri" w:eastAsia="Calibri" w:hAnsi="Calibri"/>
          <w:bdr w:val="none" w:sz="0" w:space="0" w:color="auto"/>
          <w:lang w:val="es-ES"/>
        </w:rPr>
        <w:t xml:space="preserve">En la Región está vigente la Ley del Turismo 12/2013 de la Región de Murcia de 24 de </w:t>
      </w:r>
      <w:proofErr w:type="gramStart"/>
      <w:r w:rsidRPr="008922FD">
        <w:rPr>
          <w:rFonts w:ascii="Calibri" w:eastAsia="Calibri" w:hAnsi="Calibri"/>
          <w:bdr w:val="none" w:sz="0" w:space="0" w:color="auto"/>
          <w:lang w:val="es-ES"/>
        </w:rPr>
        <w:t>Diciembre</w:t>
      </w:r>
      <w:proofErr w:type="gramEnd"/>
      <w:r w:rsidRPr="008922FD">
        <w:rPr>
          <w:rFonts w:ascii="Calibri" w:eastAsia="Calibri" w:hAnsi="Calibri"/>
          <w:bdr w:val="none" w:sz="0" w:space="0" w:color="auto"/>
          <w:lang w:val="es-ES"/>
        </w:rPr>
        <w:t xml:space="preserve"> de 2013, modificada parcialmente por la Ley 11/2014 de 20 de Diciembre, que es la norma fundamental en materia turística en esta Comunidad. Esta Ley deroga la anterior de 1997.</w:t>
      </w:r>
    </w:p>
    <w:p w14:paraId="215CDD7A" w14:textId="77777777" w:rsidR="008922FD" w:rsidRPr="008922FD" w:rsidRDefault="008922FD" w:rsidP="008922FD">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contextualSpacing/>
        <w:jc w:val="both"/>
        <w:rPr>
          <w:rFonts w:ascii="Calibri" w:eastAsia="Calibri" w:hAnsi="Calibri"/>
          <w:bdr w:val="none" w:sz="0" w:space="0" w:color="auto"/>
          <w:lang w:val="es-ES"/>
        </w:rPr>
      </w:pPr>
    </w:p>
    <w:tbl>
      <w:tblPr>
        <w:tblStyle w:val="Tablaconcuadrcula1"/>
        <w:tblW w:w="0" w:type="auto"/>
        <w:tblLook w:val="04A0" w:firstRow="1" w:lastRow="0" w:firstColumn="1" w:lastColumn="0" w:noHBand="0" w:noVBand="1"/>
      </w:tblPr>
      <w:tblGrid>
        <w:gridCol w:w="1225"/>
        <w:gridCol w:w="6419"/>
        <w:gridCol w:w="844"/>
      </w:tblGrid>
      <w:tr w:rsidR="008922FD" w:rsidRPr="008922FD" w14:paraId="37D45D54" w14:textId="77777777" w:rsidTr="00B064A7">
        <w:tc>
          <w:tcPr>
            <w:tcW w:w="0" w:type="auto"/>
            <w:gridSpan w:val="3"/>
          </w:tcPr>
          <w:p w14:paraId="02A966AB" w14:textId="77777777" w:rsidR="008922FD" w:rsidRPr="008922FD" w:rsidRDefault="008922FD" w:rsidP="008922FD">
            <w:pPr>
              <w:tabs>
                <w:tab w:val="left" w:pos="284"/>
              </w:tabs>
              <w:contextualSpacing/>
              <w:jc w:val="center"/>
              <w:rPr>
                <w:b/>
                <w:bCs/>
                <w:lang w:val="es-ES"/>
              </w:rPr>
            </w:pPr>
            <w:r w:rsidRPr="008922FD">
              <w:rPr>
                <w:b/>
                <w:bCs/>
                <w:lang w:val="es-ES"/>
              </w:rPr>
              <w:t>Estructura de la Ley 12/2013</w:t>
            </w:r>
          </w:p>
        </w:tc>
      </w:tr>
      <w:tr w:rsidR="008922FD" w:rsidRPr="008922FD" w14:paraId="443D9402" w14:textId="77777777" w:rsidTr="00B064A7">
        <w:tc>
          <w:tcPr>
            <w:tcW w:w="0" w:type="auto"/>
          </w:tcPr>
          <w:p w14:paraId="690D23A0" w14:textId="77777777" w:rsidR="008922FD" w:rsidRPr="008922FD" w:rsidRDefault="008922FD" w:rsidP="008922FD">
            <w:pPr>
              <w:tabs>
                <w:tab w:val="left" w:pos="284"/>
              </w:tabs>
              <w:contextualSpacing/>
              <w:jc w:val="center"/>
              <w:rPr>
                <w:b/>
                <w:bCs/>
                <w:lang w:val="es-ES"/>
              </w:rPr>
            </w:pPr>
            <w:r w:rsidRPr="008922FD">
              <w:rPr>
                <w:b/>
                <w:bCs/>
                <w:lang w:val="es-ES"/>
              </w:rPr>
              <w:t>Título</w:t>
            </w:r>
          </w:p>
        </w:tc>
        <w:tc>
          <w:tcPr>
            <w:tcW w:w="6425" w:type="dxa"/>
          </w:tcPr>
          <w:p w14:paraId="381CA63D" w14:textId="77777777" w:rsidR="008922FD" w:rsidRPr="008922FD" w:rsidRDefault="008922FD" w:rsidP="008922FD">
            <w:pPr>
              <w:tabs>
                <w:tab w:val="left" w:pos="284"/>
              </w:tabs>
              <w:contextualSpacing/>
              <w:jc w:val="center"/>
              <w:rPr>
                <w:b/>
                <w:bCs/>
                <w:lang w:val="es-ES"/>
              </w:rPr>
            </w:pPr>
            <w:r w:rsidRPr="008922FD">
              <w:rPr>
                <w:b/>
                <w:bCs/>
                <w:lang w:val="es-ES"/>
              </w:rPr>
              <w:t>Materia</w:t>
            </w:r>
          </w:p>
        </w:tc>
        <w:tc>
          <w:tcPr>
            <w:tcW w:w="844" w:type="dxa"/>
          </w:tcPr>
          <w:p w14:paraId="3E224854" w14:textId="77777777" w:rsidR="008922FD" w:rsidRPr="008922FD" w:rsidRDefault="008922FD" w:rsidP="008922FD">
            <w:pPr>
              <w:tabs>
                <w:tab w:val="left" w:pos="284"/>
              </w:tabs>
              <w:contextualSpacing/>
              <w:jc w:val="center"/>
              <w:rPr>
                <w:b/>
                <w:bCs/>
                <w:lang w:val="es-ES"/>
              </w:rPr>
            </w:pPr>
            <w:r w:rsidRPr="008922FD">
              <w:rPr>
                <w:b/>
                <w:bCs/>
                <w:lang w:val="es-ES"/>
              </w:rPr>
              <w:t>Arts.</w:t>
            </w:r>
          </w:p>
        </w:tc>
      </w:tr>
      <w:tr w:rsidR="008922FD" w:rsidRPr="008922FD" w14:paraId="5F598296" w14:textId="77777777" w:rsidTr="00B064A7">
        <w:tc>
          <w:tcPr>
            <w:tcW w:w="0" w:type="auto"/>
          </w:tcPr>
          <w:p w14:paraId="0963F43C" w14:textId="77777777" w:rsidR="008922FD" w:rsidRPr="008922FD" w:rsidRDefault="008922FD" w:rsidP="008922FD">
            <w:pPr>
              <w:tabs>
                <w:tab w:val="left" w:pos="284"/>
              </w:tabs>
              <w:contextualSpacing/>
              <w:jc w:val="both"/>
              <w:rPr>
                <w:lang w:val="es-ES"/>
              </w:rPr>
            </w:pPr>
            <w:r w:rsidRPr="008922FD">
              <w:rPr>
                <w:lang w:val="es-ES"/>
              </w:rPr>
              <w:t xml:space="preserve">Preliminar </w:t>
            </w:r>
          </w:p>
        </w:tc>
        <w:tc>
          <w:tcPr>
            <w:tcW w:w="6425" w:type="dxa"/>
          </w:tcPr>
          <w:p w14:paraId="5A9D5DAA" w14:textId="77777777" w:rsidR="008922FD" w:rsidRPr="008922FD" w:rsidRDefault="008922FD" w:rsidP="008922FD">
            <w:pPr>
              <w:tabs>
                <w:tab w:val="left" w:pos="284"/>
              </w:tabs>
              <w:contextualSpacing/>
              <w:jc w:val="both"/>
              <w:rPr>
                <w:lang w:val="es-ES"/>
              </w:rPr>
            </w:pPr>
            <w:r w:rsidRPr="008922FD">
              <w:rPr>
                <w:lang w:val="es-ES"/>
              </w:rPr>
              <w:t>Disposiciones generales</w:t>
            </w:r>
          </w:p>
        </w:tc>
        <w:tc>
          <w:tcPr>
            <w:tcW w:w="844" w:type="dxa"/>
          </w:tcPr>
          <w:p w14:paraId="621F219E" w14:textId="77777777" w:rsidR="008922FD" w:rsidRPr="008922FD" w:rsidRDefault="008922FD" w:rsidP="008922FD">
            <w:pPr>
              <w:tabs>
                <w:tab w:val="left" w:pos="284"/>
              </w:tabs>
              <w:contextualSpacing/>
              <w:jc w:val="center"/>
              <w:rPr>
                <w:lang w:val="es-ES"/>
              </w:rPr>
            </w:pPr>
            <w:r w:rsidRPr="008922FD">
              <w:rPr>
                <w:lang w:val="es-ES"/>
              </w:rPr>
              <w:t>1-6</w:t>
            </w:r>
          </w:p>
        </w:tc>
      </w:tr>
      <w:tr w:rsidR="008922FD" w:rsidRPr="008922FD" w14:paraId="48EB4D61" w14:textId="77777777" w:rsidTr="00B064A7">
        <w:tc>
          <w:tcPr>
            <w:tcW w:w="0" w:type="auto"/>
          </w:tcPr>
          <w:p w14:paraId="07F3ACAE" w14:textId="77777777" w:rsidR="008922FD" w:rsidRPr="008922FD" w:rsidRDefault="008922FD" w:rsidP="008922FD">
            <w:pPr>
              <w:tabs>
                <w:tab w:val="left" w:pos="284"/>
              </w:tabs>
              <w:contextualSpacing/>
              <w:jc w:val="both"/>
              <w:rPr>
                <w:lang w:val="es-ES"/>
              </w:rPr>
            </w:pPr>
            <w:r w:rsidRPr="008922FD">
              <w:rPr>
                <w:lang w:val="es-ES"/>
              </w:rPr>
              <w:t>Título I</w:t>
            </w:r>
          </w:p>
        </w:tc>
        <w:tc>
          <w:tcPr>
            <w:tcW w:w="6425" w:type="dxa"/>
          </w:tcPr>
          <w:p w14:paraId="2A34502D" w14:textId="77777777" w:rsidR="008922FD" w:rsidRPr="008922FD" w:rsidRDefault="008922FD" w:rsidP="008922FD">
            <w:pPr>
              <w:tabs>
                <w:tab w:val="left" w:pos="284"/>
              </w:tabs>
              <w:contextualSpacing/>
              <w:jc w:val="both"/>
              <w:rPr>
                <w:lang w:val="es-ES"/>
              </w:rPr>
            </w:pPr>
            <w:r w:rsidRPr="008922FD">
              <w:rPr>
                <w:lang w:val="es-ES"/>
              </w:rPr>
              <w:t>Fomento de la actividad turística</w:t>
            </w:r>
          </w:p>
        </w:tc>
        <w:tc>
          <w:tcPr>
            <w:tcW w:w="844" w:type="dxa"/>
          </w:tcPr>
          <w:p w14:paraId="33F49455" w14:textId="77777777" w:rsidR="008922FD" w:rsidRPr="008922FD" w:rsidRDefault="008922FD" w:rsidP="008922FD">
            <w:pPr>
              <w:tabs>
                <w:tab w:val="left" w:pos="284"/>
              </w:tabs>
              <w:contextualSpacing/>
              <w:jc w:val="center"/>
              <w:rPr>
                <w:lang w:val="es-ES"/>
              </w:rPr>
            </w:pPr>
            <w:r w:rsidRPr="008922FD">
              <w:rPr>
                <w:lang w:val="es-ES"/>
              </w:rPr>
              <w:t>7-17</w:t>
            </w:r>
          </w:p>
        </w:tc>
      </w:tr>
      <w:tr w:rsidR="008922FD" w:rsidRPr="008922FD" w14:paraId="3123A763" w14:textId="77777777" w:rsidTr="00B064A7">
        <w:tc>
          <w:tcPr>
            <w:tcW w:w="0" w:type="auto"/>
          </w:tcPr>
          <w:p w14:paraId="06046D8A" w14:textId="77777777" w:rsidR="008922FD" w:rsidRPr="008922FD" w:rsidRDefault="008922FD" w:rsidP="008922FD">
            <w:pPr>
              <w:tabs>
                <w:tab w:val="left" w:pos="284"/>
              </w:tabs>
              <w:contextualSpacing/>
              <w:jc w:val="both"/>
              <w:rPr>
                <w:lang w:val="es-ES"/>
              </w:rPr>
            </w:pPr>
            <w:r w:rsidRPr="008922FD">
              <w:rPr>
                <w:lang w:val="es-ES"/>
              </w:rPr>
              <w:t>Título II</w:t>
            </w:r>
          </w:p>
        </w:tc>
        <w:tc>
          <w:tcPr>
            <w:tcW w:w="6425" w:type="dxa"/>
          </w:tcPr>
          <w:p w14:paraId="72EAFECD" w14:textId="77777777" w:rsidR="008922FD" w:rsidRPr="008922FD" w:rsidRDefault="008922FD" w:rsidP="008922FD">
            <w:pPr>
              <w:tabs>
                <w:tab w:val="left" w:pos="284"/>
              </w:tabs>
              <w:contextualSpacing/>
              <w:jc w:val="both"/>
              <w:rPr>
                <w:lang w:val="es-ES"/>
              </w:rPr>
            </w:pPr>
            <w:r w:rsidRPr="008922FD">
              <w:rPr>
                <w:lang w:val="es-ES"/>
              </w:rPr>
              <w:t>Empresas y Establecimientos turísticos</w:t>
            </w:r>
          </w:p>
        </w:tc>
        <w:tc>
          <w:tcPr>
            <w:tcW w:w="844" w:type="dxa"/>
          </w:tcPr>
          <w:p w14:paraId="3C3DFD1A" w14:textId="77777777" w:rsidR="008922FD" w:rsidRPr="008922FD" w:rsidRDefault="008922FD" w:rsidP="008922FD">
            <w:pPr>
              <w:tabs>
                <w:tab w:val="left" w:pos="284"/>
              </w:tabs>
              <w:contextualSpacing/>
              <w:jc w:val="center"/>
              <w:rPr>
                <w:lang w:val="es-ES"/>
              </w:rPr>
            </w:pPr>
            <w:r w:rsidRPr="008922FD">
              <w:rPr>
                <w:lang w:val="es-ES"/>
              </w:rPr>
              <w:t>18-39</w:t>
            </w:r>
          </w:p>
        </w:tc>
      </w:tr>
      <w:tr w:rsidR="008922FD" w:rsidRPr="008922FD" w14:paraId="4D3BF8DE" w14:textId="77777777" w:rsidTr="00B064A7">
        <w:tc>
          <w:tcPr>
            <w:tcW w:w="0" w:type="auto"/>
          </w:tcPr>
          <w:p w14:paraId="3FD94BBE" w14:textId="77777777" w:rsidR="008922FD" w:rsidRPr="008922FD" w:rsidRDefault="008922FD" w:rsidP="008922FD">
            <w:pPr>
              <w:tabs>
                <w:tab w:val="left" w:pos="284"/>
              </w:tabs>
              <w:contextualSpacing/>
              <w:jc w:val="both"/>
              <w:rPr>
                <w:lang w:val="es-ES"/>
              </w:rPr>
            </w:pPr>
            <w:r w:rsidRPr="008922FD">
              <w:rPr>
                <w:lang w:val="es-ES"/>
              </w:rPr>
              <w:t>Título III</w:t>
            </w:r>
          </w:p>
        </w:tc>
        <w:tc>
          <w:tcPr>
            <w:tcW w:w="6425" w:type="dxa"/>
          </w:tcPr>
          <w:p w14:paraId="0E3B9C81" w14:textId="77777777" w:rsidR="008922FD" w:rsidRPr="008922FD" w:rsidRDefault="008922FD" w:rsidP="008922FD">
            <w:pPr>
              <w:tabs>
                <w:tab w:val="left" w:pos="284"/>
              </w:tabs>
              <w:contextualSpacing/>
              <w:jc w:val="both"/>
              <w:rPr>
                <w:lang w:val="es-ES"/>
              </w:rPr>
            </w:pPr>
            <w:r w:rsidRPr="008922FD">
              <w:rPr>
                <w:lang w:val="es-ES"/>
              </w:rPr>
              <w:t>Régimen de derechos y obligaciones en la prestación de servicios turísticos</w:t>
            </w:r>
          </w:p>
        </w:tc>
        <w:tc>
          <w:tcPr>
            <w:tcW w:w="844" w:type="dxa"/>
          </w:tcPr>
          <w:p w14:paraId="1FEFCA98" w14:textId="77777777" w:rsidR="008922FD" w:rsidRPr="008922FD" w:rsidRDefault="008922FD" w:rsidP="008922FD">
            <w:pPr>
              <w:tabs>
                <w:tab w:val="left" w:pos="284"/>
              </w:tabs>
              <w:contextualSpacing/>
              <w:jc w:val="center"/>
              <w:rPr>
                <w:lang w:val="es-ES"/>
              </w:rPr>
            </w:pPr>
            <w:r w:rsidRPr="008922FD">
              <w:rPr>
                <w:lang w:val="es-ES"/>
              </w:rPr>
              <w:t>40-42</w:t>
            </w:r>
          </w:p>
        </w:tc>
      </w:tr>
      <w:tr w:rsidR="008922FD" w:rsidRPr="008922FD" w14:paraId="1F7B6CC3" w14:textId="77777777" w:rsidTr="00B064A7">
        <w:tc>
          <w:tcPr>
            <w:tcW w:w="0" w:type="auto"/>
          </w:tcPr>
          <w:p w14:paraId="10C739B6" w14:textId="77777777" w:rsidR="008922FD" w:rsidRPr="008922FD" w:rsidRDefault="008922FD" w:rsidP="008922FD">
            <w:pPr>
              <w:tabs>
                <w:tab w:val="left" w:pos="284"/>
              </w:tabs>
              <w:contextualSpacing/>
              <w:jc w:val="both"/>
              <w:rPr>
                <w:lang w:val="es-ES"/>
              </w:rPr>
            </w:pPr>
            <w:r w:rsidRPr="008922FD">
              <w:rPr>
                <w:lang w:val="es-ES"/>
              </w:rPr>
              <w:t>Título IV</w:t>
            </w:r>
          </w:p>
        </w:tc>
        <w:tc>
          <w:tcPr>
            <w:tcW w:w="6425" w:type="dxa"/>
          </w:tcPr>
          <w:p w14:paraId="45FDC585" w14:textId="77777777" w:rsidR="008922FD" w:rsidRPr="008922FD" w:rsidRDefault="008922FD" w:rsidP="008922FD">
            <w:pPr>
              <w:tabs>
                <w:tab w:val="left" w:pos="284"/>
              </w:tabs>
              <w:contextualSpacing/>
              <w:jc w:val="both"/>
              <w:rPr>
                <w:lang w:val="es-ES"/>
              </w:rPr>
            </w:pPr>
            <w:r w:rsidRPr="008922FD">
              <w:rPr>
                <w:lang w:val="es-ES"/>
              </w:rPr>
              <w:t>Inspección de Turismo</w:t>
            </w:r>
          </w:p>
        </w:tc>
        <w:tc>
          <w:tcPr>
            <w:tcW w:w="844" w:type="dxa"/>
          </w:tcPr>
          <w:p w14:paraId="338F6751" w14:textId="77777777" w:rsidR="008922FD" w:rsidRPr="008922FD" w:rsidRDefault="008922FD" w:rsidP="008922FD">
            <w:pPr>
              <w:tabs>
                <w:tab w:val="left" w:pos="284"/>
              </w:tabs>
              <w:contextualSpacing/>
              <w:jc w:val="center"/>
              <w:rPr>
                <w:lang w:val="es-ES"/>
              </w:rPr>
            </w:pPr>
            <w:r w:rsidRPr="008922FD">
              <w:rPr>
                <w:lang w:val="es-ES"/>
              </w:rPr>
              <w:t>43-44</w:t>
            </w:r>
          </w:p>
        </w:tc>
      </w:tr>
      <w:tr w:rsidR="008922FD" w:rsidRPr="008922FD" w14:paraId="133A445B" w14:textId="77777777" w:rsidTr="00B064A7">
        <w:tc>
          <w:tcPr>
            <w:tcW w:w="0" w:type="auto"/>
          </w:tcPr>
          <w:p w14:paraId="5D08429D" w14:textId="77777777" w:rsidR="008922FD" w:rsidRPr="008922FD" w:rsidRDefault="008922FD" w:rsidP="008922FD">
            <w:pPr>
              <w:tabs>
                <w:tab w:val="left" w:pos="284"/>
              </w:tabs>
              <w:contextualSpacing/>
              <w:jc w:val="both"/>
              <w:rPr>
                <w:lang w:val="es-ES"/>
              </w:rPr>
            </w:pPr>
            <w:r w:rsidRPr="008922FD">
              <w:rPr>
                <w:lang w:val="es-ES"/>
              </w:rPr>
              <w:t>Título V</w:t>
            </w:r>
          </w:p>
        </w:tc>
        <w:tc>
          <w:tcPr>
            <w:tcW w:w="6425" w:type="dxa"/>
          </w:tcPr>
          <w:p w14:paraId="20F06FB5" w14:textId="77777777" w:rsidR="008922FD" w:rsidRPr="008922FD" w:rsidRDefault="008922FD" w:rsidP="008922FD">
            <w:pPr>
              <w:tabs>
                <w:tab w:val="left" w:pos="284"/>
              </w:tabs>
              <w:contextualSpacing/>
              <w:jc w:val="both"/>
              <w:rPr>
                <w:lang w:val="es-ES"/>
              </w:rPr>
            </w:pPr>
            <w:r w:rsidRPr="008922FD">
              <w:rPr>
                <w:lang w:val="es-ES"/>
              </w:rPr>
              <w:t>Disciplina Turística</w:t>
            </w:r>
          </w:p>
        </w:tc>
        <w:tc>
          <w:tcPr>
            <w:tcW w:w="844" w:type="dxa"/>
          </w:tcPr>
          <w:p w14:paraId="42FA3118" w14:textId="77777777" w:rsidR="008922FD" w:rsidRPr="008922FD" w:rsidRDefault="008922FD" w:rsidP="008922FD">
            <w:pPr>
              <w:tabs>
                <w:tab w:val="left" w:pos="284"/>
              </w:tabs>
              <w:contextualSpacing/>
              <w:jc w:val="center"/>
              <w:rPr>
                <w:lang w:val="es-ES"/>
              </w:rPr>
            </w:pPr>
            <w:r w:rsidRPr="008922FD">
              <w:rPr>
                <w:lang w:val="es-ES"/>
              </w:rPr>
              <w:t>45-57</w:t>
            </w:r>
          </w:p>
        </w:tc>
      </w:tr>
    </w:tbl>
    <w:p w14:paraId="3D5D1A58" w14:textId="77777777" w:rsidR="008922FD" w:rsidRPr="008922FD" w:rsidRDefault="008922FD" w:rsidP="008922FD">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contextualSpacing/>
        <w:jc w:val="both"/>
        <w:rPr>
          <w:rFonts w:ascii="Calibri" w:eastAsia="Calibri" w:hAnsi="Calibri"/>
          <w:bdr w:val="none" w:sz="0" w:space="0" w:color="auto"/>
          <w:lang w:val="es-ES"/>
        </w:rPr>
      </w:pPr>
    </w:p>
    <w:p w14:paraId="37C88028" w14:textId="77777777" w:rsidR="008922FD" w:rsidRPr="008922FD" w:rsidRDefault="008922FD" w:rsidP="008922FD">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contextualSpacing/>
        <w:jc w:val="both"/>
        <w:rPr>
          <w:rFonts w:ascii="Calibri" w:eastAsia="Calibri" w:hAnsi="Calibri"/>
          <w:bdr w:val="none" w:sz="0" w:space="0" w:color="auto"/>
          <w:lang w:val="es-ES"/>
        </w:rPr>
      </w:pPr>
      <w:r w:rsidRPr="008922FD">
        <w:rPr>
          <w:rFonts w:ascii="Calibri" w:eastAsia="Calibri" w:hAnsi="Calibri"/>
          <w:bdr w:val="none" w:sz="0" w:space="0" w:color="auto"/>
          <w:lang w:val="es-ES"/>
        </w:rPr>
        <w:tab/>
        <w:t xml:space="preserve">Como hemos indicado, esta Ley fue modificada en 2014 para sustituir las autorizaciones administrativas para el funcionamiento de las empresas, que ahora sólo necesitarán una </w:t>
      </w:r>
      <w:r w:rsidRPr="008922FD">
        <w:rPr>
          <w:rFonts w:ascii="Calibri" w:eastAsia="Calibri" w:hAnsi="Calibri"/>
          <w:i/>
          <w:iCs/>
          <w:bdr w:val="none" w:sz="0" w:space="0" w:color="auto"/>
          <w:lang w:val="es-ES"/>
        </w:rPr>
        <w:t xml:space="preserve">declaración responsable, </w:t>
      </w:r>
      <w:r w:rsidRPr="008922FD">
        <w:rPr>
          <w:rFonts w:ascii="Calibri" w:eastAsia="Calibri" w:hAnsi="Calibri"/>
          <w:bdr w:val="none" w:sz="0" w:space="0" w:color="auto"/>
          <w:lang w:val="es-ES"/>
        </w:rPr>
        <w:t>incluir los seguros y otras garantías que deben suscribir las empresas y, por último, se modifica la regulación de los prestadores de servicios turísticos de fuera de la Región de Murcia, así como respecto a los guías de turismo, se produce una adaptación en consonancia con la normativa comunitaria.</w:t>
      </w:r>
    </w:p>
    <w:p w14:paraId="21E93E5F" w14:textId="41CB1FA7" w:rsidR="008922FD" w:rsidRDefault="008922FD" w:rsidP="008922FD">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contextualSpacing/>
        <w:jc w:val="both"/>
        <w:rPr>
          <w:rFonts w:ascii="Calibri" w:eastAsia="Calibri" w:hAnsi="Calibri"/>
          <w:bdr w:val="none" w:sz="0" w:space="0" w:color="auto"/>
          <w:lang w:val="es-ES"/>
        </w:rPr>
      </w:pPr>
    </w:p>
    <w:p w14:paraId="288A229C" w14:textId="77777777" w:rsidR="00AC7510" w:rsidRPr="008922FD" w:rsidRDefault="00AC7510" w:rsidP="008922FD">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contextualSpacing/>
        <w:jc w:val="both"/>
        <w:rPr>
          <w:rFonts w:ascii="Calibri" w:eastAsia="Calibri" w:hAnsi="Calibri"/>
          <w:bdr w:val="none" w:sz="0" w:space="0" w:color="auto"/>
          <w:lang w:val="es-ES"/>
        </w:rPr>
      </w:pPr>
    </w:p>
    <w:p w14:paraId="0C0A9310" w14:textId="77777777" w:rsidR="008922FD" w:rsidRPr="008922FD" w:rsidRDefault="008922FD" w:rsidP="008922FD">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contextualSpacing/>
        <w:jc w:val="both"/>
        <w:rPr>
          <w:rFonts w:ascii="Calibri" w:eastAsia="Calibri" w:hAnsi="Calibri"/>
          <w:b/>
          <w:bCs/>
          <w:bdr w:val="none" w:sz="0" w:space="0" w:color="auto"/>
          <w:lang w:val="es-ES"/>
        </w:rPr>
      </w:pPr>
      <w:r w:rsidRPr="008922FD">
        <w:rPr>
          <w:rFonts w:ascii="Calibri" w:eastAsia="Calibri" w:hAnsi="Calibri"/>
          <w:b/>
          <w:bCs/>
          <w:bdr w:val="none" w:sz="0" w:space="0" w:color="auto"/>
          <w:lang w:val="es-ES"/>
        </w:rPr>
        <w:lastRenderedPageBreak/>
        <w:t>Título Preliminar: Disposiciones generales</w:t>
      </w:r>
    </w:p>
    <w:p w14:paraId="0CB88A68" w14:textId="77777777" w:rsidR="008922FD" w:rsidRPr="008922FD" w:rsidRDefault="008922FD" w:rsidP="008922FD">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left="720"/>
        <w:contextualSpacing/>
        <w:jc w:val="both"/>
        <w:rPr>
          <w:rFonts w:ascii="Calibri" w:eastAsia="Calibri" w:hAnsi="Calibri"/>
          <w:b/>
          <w:bCs/>
          <w:bdr w:val="none" w:sz="0" w:space="0" w:color="auto"/>
          <w:lang w:val="es-ES"/>
        </w:rPr>
      </w:pPr>
    </w:p>
    <w:p w14:paraId="1EA27719" w14:textId="77777777" w:rsidR="008922FD" w:rsidRPr="008922FD" w:rsidRDefault="008922FD" w:rsidP="008922FD">
      <w:pPr>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ind w:left="284" w:hanging="284"/>
        <w:contextualSpacing/>
        <w:jc w:val="both"/>
        <w:rPr>
          <w:rFonts w:ascii="Calibri" w:eastAsia="Calibri" w:hAnsi="Calibri"/>
          <w:bdr w:val="none" w:sz="0" w:space="0" w:color="auto"/>
          <w:lang w:val="es-ES"/>
        </w:rPr>
      </w:pPr>
      <w:r w:rsidRPr="008922FD">
        <w:rPr>
          <w:rFonts w:ascii="Calibri" w:eastAsia="Calibri" w:hAnsi="Calibri"/>
          <w:bdr w:val="none" w:sz="0" w:space="0" w:color="auto"/>
          <w:lang w:val="es-ES"/>
        </w:rPr>
        <w:t xml:space="preserve">En este título (arts. 1 a 6) se determina </w:t>
      </w:r>
      <w:r w:rsidRPr="008922FD">
        <w:rPr>
          <w:rFonts w:ascii="Calibri" w:eastAsia="Calibri" w:hAnsi="Calibri"/>
          <w:b/>
          <w:bCs/>
          <w:bdr w:val="none" w:sz="0" w:space="0" w:color="auto"/>
          <w:lang w:val="es-ES"/>
        </w:rPr>
        <w:t>el objeto</w:t>
      </w:r>
      <w:r w:rsidRPr="008922FD">
        <w:rPr>
          <w:rFonts w:ascii="Calibri" w:eastAsia="Calibri" w:hAnsi="Calibri"/>
          <w:bdr w:val="none" w:sz="0" w:space="0" w:color="auto"/>
          <w:lang w:val="es-ES"/>
        </w:rPr>
        <w:t xml:space="preserve"> de la ley que es obviamente la ordenación de la actividad turística en la Comunidad Autónoma de la Región de Murcia.</w:t>
      </w:r>
    </w:p>
    <w:p w14:paraId="59BFC037" w14:textId="77777777" w:rsidR="008922FD" w:rsidRPr="008922FD" w:rsidRDefault="008922FD" w:rsidP="008922FD">
      <w:pPr>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ind w:left="284" w:hanging="284"/>
        <w:contextualSpacing/>
        <w:jc w:val="both"/>
        <w:rPr>
          <w:rFonts w:ascii="Calibri" w:eastAsia="Calibri" w:hAnsi="Calibri"/>
          <w:bdr w:val="none" w:sz="0" w:space="0" w:color="auto"/>
          <w:lang w:val="es-ES"/>
        </w:rPr>
      </w:pPr>
      <w:r w:rsidRPr="008922FD">
        <w:rPr>
          <w:rFonts w:ascii="Calibri" w:eastAsia="Calibri" w:hAnsi="Calibri"/>
          <w:bdr w:val="none" w:sz="0" w:space="0" w:color="auto"/>
          <w:lang w:val="es-ES"/>
        </w:rPr>
        <w:t xml:space="preserve">Además, se establecen una serie </w:t>
      </w:r>
      <w:r w:rsidRPr="008922FD">
        <w:rPr>
          <w:rFonts w:ascii="Calibri" w:eastAsia="Calibri" w:hAnsi="Calibri"/>
          <w:b/>
          <w:bCs/>
          <w:bdr w:val="none" w:sz="0" w:space="0" w:color="auto"/>
          <w:lang w:val="es-ES"/>
        </w:rPr>
        <w:t>de definiciones</w:t>
      </w:r>
      <w:r w:rsidRPr="008922FD">
        <w:rPr>
          <w:rFonts w:ascii="Calibri" w:eastAsia="Calibri" w:hAnsi="Calibri"/>
          <w:bdr w:val="none" w:sz="0" w:space="0" w:color="auto"/>
          <w:lang w:val="es-ES"/>
        </w:rPr>
        <w:t xml:space="preserve"> (actividad, recursos, productos y usuarios turísticos)</w:t>
      </w:r>
    </w:p>
    <w:p w14:paraId="2C3DD86C" w14:textId="77777777" w:rsidR="008922FD" w:rsidRPr="008922FD" w:rsidRDefault="008922FD" w:rsidP="008922FD">
      <w:pPr>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ind w:left="284" w:hanging="284"/>
        <w:contextualSpacing/>
        <w:jc w:val="both"/>
        <w:rPr>
          <w:rFonts w:ascii="Calibri" w:eastAsia="Calibri" w:hAnsi="Calibri"/>
          <w:bdr w:val="none" w:sz="0" w:space="0" w:color="auto"/>
          <w:lang w:val="es-ES"/>
        </w:rPr>
      </w:pPr>
      <w:r w:rsidRPr="008922FD">
        <w:rPr>
          <w:rFonts w:ascii="Calibri" w:eastAsia="Calibri" w:hAnsi="Calibri"/>
          <w:b/>
          <w:bCs/>
          <w:bdr w:val="none" w:sz="0" w:space="0" w:color="auto"/>
          <w:lang w:val="es-ES"/>
        </w:rPr>
        <w:t>El ámbito de aplicación de la ley</w:t>
      </w:r>
      <w:r w:rsidRPr="008922FD">
        <w:rPr>
          <w:rFonts w:ascii="Calibri" w:eastAsia="Calibri" w:hAnsi="Calibri"/>
          <w:bdr w:val="none" w:sz="0" w:space="0" w:color="auto"/>
          <w:lang w:val="es-ES"/>
        </w:rPr>
        <w:t xml:space="preserve"> se extiende a las siguientes personas físicas o jurídicas cuya actividad tenga lugar en la Región de Murcia:</w:t>
      </w:r>
    </w:p>
    <w:p w14:paraId="5BA463ED" w14:textId="77777777" w:rsidR="008922FD" w:rsidRPr="008922FD" w:rsidRDefault="008922FD" w:rsidP="008922FD">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left="284"/>
        <w:contextualSpacing/>
        <w:jc w:val="both"/>
        <w:rPr>
          <w:rFonts w:ascii="Calibri" w:eastAsia="Calibri" w:hAnsi="Calibri"/>
          <w:bdr w:val="none" w:sz="0" w:space="0" w:color="auto"/>
          <w:lang w:val="es-ES"/>
        </w:rPr>
      </w:pPr>
      <w:r w:rsidRPr="008922FD">
        <w:rPr>
          <w:rFonts w:ascii="Calibri" w:eastAsia="Calibri" w:hAnsi="Calibri"/>
          <w:bdr w:val="none" w:sz="0" w:space="0" w:color="auto"/>
          <w:lang w:val="es-ES"/>
        </w:rPr>
        <w:t>1. Las empresas y profesionales cuya actividad sea clasificada como turística.</w:t>
      </w:r>
    </w:p>
    <w:p w14:paraId="4C9A59E2" w14:textId="77777777" w:rsidR="008922FD" w:rsidRPr="008922FD" w:rsidRDefault="008922FD" w:rsidP="008922FD">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left="284"/>
        <w:contextualSpacing/>
        <w:jc w:val="both"/>
        <w:rPr>
          <w:rFonts w:ascii="Calibri" w:eastAsia="Calibri" w:hAnsi="Calibri"/>
          <w:bdr w:val="none" w:sz="0" w:space="0" w:color="auto"/>
          <w:lang w:val="es-ES"/>
        </w:rPr>
      </w:pPr>
      <w:r w:rsidRPr="008922FD">
        <w:rPr>
          <w:rFonts w:ascii="Calibri" w:eastAsia="Calibri" w:hAnsi="Calibri"/>
          <w:bdr w:val="none" w:sz="0" w:space="0" w:color="auto"/>
          <w:lang w:val="es-ES"/>
        </w:rPr>
        <w:t>2. Las Administraciones públicas y sus entes instrumentales, cuando ejerzan actividades clasificadas como turísticas.</w:t>
      </w:r>
    </w:p>
    <w:p w14:paraId="58770453" w14:textId="77777777" w:rsidR="008922FD" w:rsidRPr="008922FD" w:rsidRDefault="008922FD" w:rsidP="008922FD">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left="284"/>
        <w:contextualSpacing/>
        <w:jc w:val="both"/>
        <w:rPr>
          <w:rFonts w:ascii="Calibri" w:eastAsia="Calibri" w:hAnsi="Calibri"/>
          <w:bdr w:val="none" w:sz="0" w:space="0" w:color="auto"/>
          <w:lang w:val="es-ES"/>
        </w:rPr>
      </w:pPr>
      <w:r w:rsidRPr="008922FD">
        <w:rPr>
          <w:rFonts w:ascii="Calibri" w:eastAsia="Calibri" w:hAnsi="Calibri"/>
          <w:bdr w:val="none" w:sz="0" w:space="0" w:color="auto"/>
          <w:lang w:val="es-ES"/>
        </w:rPr>
        <w:t>3. Los usuarios turísticos, en sus relaciones con las empresas turísticas.</w:t>
      </w:r>
    </w:p>
    <w:p w14:paraId="68EDBA18" w14:textId="77777777" w:rsidR="008922FD" w:rsidRPr="008922FD" w:rsidRDefault="008922FD" w:rsidP="008922FD">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ind w:left="284" w:hanging="284"/>
        <w:contextualSpacing/>
        <w:jc w:val="both"/>
        <w:rPr>
          <w:rFonts w:ascii="Calibri" w:eastAsia="Calibri" w:hAnsi="Calibri"/>
          <w:bdr w:val="none" w:sz="0" w:space="0" w:color="auto"/>
          <w:lang w:val="es-ES"/>
        </w:rPr>
      </w:pPr>
      <w:r w:rsidRPr="008922FD">
        <w:rPr>
          <w:rFonts w:ascii="Calibri" w:eastAsia="Calibri" w:hAnsi="Calibri"/>
          <w:bdr w:val="none" w:sz="0" w:space="0" w:color="auto"/>
          <w:lang w:val="es-ES"/>
        </w:rPr>
        <w:t xml:space="preserve">El artículo 4 está dedicado a los </w:t>
      </w:r>
      <w:r w:rsidRPr="008922FD">
        <w:rPr>
          <w:rFonts w:ascii="Calibri" w:eastAsia="Calibri" w:hAnsi="Calibri"/>
          <w:b/>
          <w:bCs/>
          <w:bdr w:val="none" w:sz="0" w:space="0" w:color="auto"/>
          <w:lang w:val="es-ES"/>
        </w:rPr>
        <w:t>principios rectores de la actividad turística</w:t>
      </w:r>
      <w:r w:rsidRPr="008922FD">
        <w:rPr>
          <w:rFonts w:ascii="Calibri" w:eastAsia="Calibri" w:hAnsi="Calibri"/>
          <w:bdr w:val="none" w:sz="0" w:space="0" w:color="auto"/>
          <w:lang w:val="es-ES"/>
        </w:rPr>
        <w:t xml:space="preserve"> en esta CA, es decir, aquellos principios que deben seguirse en todo lo relativo a esta cuestión, tanto por la Administración pública como por las empresas o usuarios. Son los doce siguientes:</w:t>
      </w:r>
    </w:p>
    <w:p w14:paraId="030911AD" w14:textId="77777777" w:rsidR="008922FD" w:rsidRPr="008922FD" w:rsidRDefault="008922FD" w:rsidP="008922FD">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left="284"/>
        <w:contextualSpacing/>
        <w:jc w:val="both"/>
        <w:rPr>
          <w:rFonts w:ascii="Calibri" w:eastAsia="Calibri" w:hAnsi="Calibri"/>
          <w:bdr w:val="none" w:sz="0" w:space="0" w:color="auto"/>
          <w:lang w:val="es-ES"/>
        </w:rPr>
      </w:pPr>
    </w:p>
    <w:p w14:paraId="0DF7BCFE" w14:textId="77777777" w:rsidR="008922FD" w:rsidRPr="008922FD" w:rsidRDefault="008922FD" w:rsidP="008922FD">
      <w:pPr>
        <w:pBdr>
          <w:top w:val="single" w:sz="4" w:space="1" w:color="auto"/>
          <w:left w:val="single" w:sz="4" w:space="4" w:color="auto"/>
          <w:bottom w:val="single" w:sz="4" w:space="1" w:color="auto"/>
          <w:right w:val="single" w:sz="4" w:space="4" w:color="auto"/>
          <w:between w:val="none" w:sz="0" w:space="0" w:color="auto"/>
          <w:bar w:val="none" w:sz="0" w:color="auto"/>
        </w:pBdr>
        <w:tabs>
          <w:tab w:val="left" w:pos="284"/>
        </w:tabs>
        <w:ind w:left="284"/>
        <w:contextualSpacing/>
        <w:jc w:val="both"/>
        <w:rPr>
          <w:rFonts w:ascii="Calibri" w:eastAsia="Calibri" w:hAnsi="Calibri"/>
          <w:bdr w:val="none" w:sz="0" w:space="0" w:color="auto"/>
          <w:lang w:val="es-ES"/>
        </w:rPr>
      </w:pPr>
      <w:r w:rsidRPr="008922FD">
        <w:rPr>
          <w:rFonts w:ascii="Calibri" w:eastAsia="Calibri" w:hAnsi="Calibri"/>
          <w:bdr w:val="none" w:sz="0" w:space="0" w:color="auto"/>
          <w:lang w:val="es-ES"/>
        </w:rPr>
        <w:t xml:space="preserve">1. Considerar el turismo como una </w:t>
      </w:r>
      <w:r w:rsidRPr="008922FD">
        <w:rPr>
          <w:rFonts w:ascii="Calibri" w:eastAsia="Calibri" w:hAnsi="Calibri"/>
          <w:b/>
          <w:bCs/>
          <w:bdr w:val="none" w:sz="0" w:space="0" w:color="auto"/>
          <w:lang w:val="es-ES"/>
        </w:rPr>
        <w:t>industria estratégica</w:t>
      </w:r>
      <w:r w:rsidRPr="008922FD">
        <w:rPr>
          <w:rFonts w:ascii="Calibri" w:eastAsia="Calibri" w:hAnsi="Calibri"/>
          <w:bdr w:val="none" w:sz="0" w:space="0" w:color="auto"/>
          <w:lang w:val="es-ES"/>
        </w:rPr>
        <w:t xml:space="preserve"> </w:t>
      </w:r>
    </w:p>
    <w:p w14:paraId="741A1704" w14:textId="77777777" w:rsidR="008922FD" w:rsidRPr="008922FD" w:rsidRDefault="008922FD" w:rsidP="008922FD">
      <w:pPr>
        <w:pBdr>
          <w:top w:val="single" w:sz="4" w:space="1" w:color="auto"/>
          <w:left w:val="single" w:sz="4" w:space="4" w:color="auto"/>
          <w:bottom w:val="single" w:sz="4" w:space="1" w:color="auto"/>
          <w:right w:val="single" w:sz="4" w:space="4" w:color="auto"/>
          <w:between w:val="none" w:sz="0" w:space="0" w:color="auto"/>
          <w:bar w:val="none" w:sz="0" w:color="auto"/>
        </w:pBdr>
        <w:tabs>
          <w:tab w:val="left" w:pos="284"/>
        </w:tabs>
        <w:ind w:left="284"/>
        <w:contextualSpacing/>
        <w:jc w:val="both"/>
        <w:rPr>
          <w:rFonts w:ascii="Calibri" w:eastAsia="Calibri" w:hAnsi="Calibri"/>
          <w:bdr w:val="none" w:sz="0" w:space="0" w:color="auto"/>
          <w:lang w:val="es-ES"/>
        </w:rPr>
      </w:pPr>
      <w:r w:rsidRPr="008922FD">
        <w:rPr>
          <w:rFonts w:ascii="Calibri" w:eastAsia="Calibri" w:hAnsi="Calibri"/>
          <w:bdr w:val="none" w:sz="0" w:space="0" w:color="auto"/>
          <w:lang w:val="es-ES"/>
        </w:rPr>
        <w:t xml:space="preserve">2. Respetar el principio de la </w:t>
      </w:r>
      <w:r w:rsidRPr="008922FD">
        <w:rPr>
          <w:rFonts w:ascii="Calibri" w:eastAsia="Calibri" w:hAnsi="Calibri"/>
          <w:b/>
          <w:bCs/>
          <w:bdr w:val="none" w:sz="0" w:space="0" w:color="auto"/>
          <w:lang w:val="es-ES"/>
        </w:rPr>
        <w:t>libertad de empresa</w:t>
      </w:r>
    </w:p>
    <w:p w14:paraId="27F1F4E2" w14:textId="77777777" w:rsidR="008922FD" w:rsidRPr="008922FD" w:rsidRDefault="008922FD" w:rsidP="008922FD">
      <w:pPr>
        <w:pBdr>
          <w:top w:val="single" w:sz="4" w:space="1" w:color="auto"/>
          <w:left w:val="single" w:sz="4" w:space="4" w:color="auto"/>
          <w:bottom w:val="single" w:sz="4" w:space="1" w:color="auto"/>
          <w:right w:val="single" w:sz="4" w:space="4" w:color="auto"/>
          <w:between w:val="none" w:sz="0" w:space="0" w:color="auto"/>
          <w:bar w:val="none" w:sz="0" w:color="auto"/>
        </w:pBdr>
        <w:tabs>
          <w:tab w:val="left" w:pos="284"/>
        </w:tabs>
        <w:ind w:left="284"/>
        <w:contextualSpacing/>
        <w:jc w:val="both"/>
        <w:rPr>
          <w:rFonts w:ascii="Calibri" w:eastAsia="Calibri" w:hAnsi="Calibri"/>
          <w:bdr w:val="none" w:sz="0" w:space="0" w:color="auto"/>
          <w:lang w:val="es-ES"/>
        </w:rPr>
      </w:pPr>
      <w:r w:rsidRPr="008922FD">
        <w:rPr>
          <w:rFonts w:ascii="Calibri" w:eastAsia="Calibri" w:hAnsi="Calibri"/>
          <w:bdr w:val="none" w:sz="0" w:space="0" w:color="auto"/>
          <w:lang w:val="es-ES"/>
        </w:rPr>
        <w:t xml:space="preserve">3. </w:t>
      </w:r>
      <w:r w:rsidRPr="008922FD">
        <w:rPr>
          <w:rFonts w:ascii="Calibri" w:eastAsia="Calibri" w:hAnsi="Calibri"/>
          <w:b/>
          <w:bCs/>
          <w:bdr w:val="none" w:sz="0" w:space="0" w:color="auto"/>
          <w:lang w:val="es-ES"/>
        </w:rPr>
        <w:t>Promocionar la marca turística «Región de Murcia»</w:t>
      </w:r>
      <w:r w:rsidRPr="008922FD">
        <w:rPr>
          <w:rFonts w:ascii="Calibri" w:eastAsia="Calibri" w:hAnsi="Calibri"/>
          <w:bdr w:val="none" w:sz="0" w:space="0" w:color="auto"/>
          <w:lang w:val="es-ES"/>
        </w:rPr>
        <w:t xml:space="preserve"> </w:t>
      </w:r>
    </w:p>
    <w:p w14:paraId="084C4278" w14:textId="77777777" w:rsidR="008922FD" w:rsidRPr="008922FD" w:rsidRDefault="008922FD" w:rsidP="008922FD">
      <w:pPr>
        <w:pBdr>
          <w:top w:val="single" w:sz="4" w:space="1" w:color="auto"/>
          <w:left w:val="single" w:sz="4" w:space="4" w:color="auto"/>
          <w:bottom w:val="single" w:sz="4" w:space="1" w:color="auto"/>
          <w:right w:val="single" w:sz="4" w:space="4" w:color="auto"/>
          <w:between w:val="none" w:sz="0" w:space="0" w:color="auto"/>
          <w:bar w:val="none" w:sz="0" w:color="auto"/>
        </w:pBdr>
        <w:tabs>
          <w:tab w:val="left" w:pos="284"/>
        </w:tabs>
        <w:ind w:left="284"/>
        <w:contextualSpacing/>
        <w:jc w:val="both"/>
        <w:rPr>
          <w:rFonts w:ascii="Calibri" w:eastAsia="Calibri" w:hAnsi="Calibri"/>
          <w:bdr w:val="none" w:sz="0" w:space="0" w:color="auto"/>
          <w:lang w:val="es-ES"/>
        </w:rPr>
      </w:pPr>
      <w:r w:rsidRPr="008922FD">
        <w:rPr>
          <w:rFonts w:ascii="Calibri" w:eastAsia="Calibri" w:hAnsi="Calibri"/>
          <w:bdr w:val="none" w:sz="0" w:space="0" w:color="auto"/>
          <w:lang w:val="es-ES"/>
        </w:rPr>
        <w:t xml:space="preserve">4. Fomentar la </w:t>
      </w:r>
      <w:r w:rsidRPr="008922FD">
        <w:rPr>
          <w:rFonts w:ascii="Calibri" w:eastAsia="Calibri" w:hAnsi="Calibri"/>
          <w:b/>
          <w:bCs/>
          <w:bdr w:val="none" w:sz="0" w:space="0" w:color="auto"/>
          <w:lang w:val="es-ES"/>
        </w:rPr>
        <w:t>accesibilidad universal</w:t>
      </w:r>
    </w:p>
    <w:p w14:paraId="709EAA31" w14:textId="77777777" w:rsidR="008922FD" w:rsidRPr="008922FD" w:rsidRDefault="008922FD" w:rsidP="008922FD">
      <w:pPr>
        <w:pBdr>
          <w:top w:val="single" w:sz="4" w:space="1" w:color="auto"/>
          <w:left w:val="single" w:sz="4" w:space="4" w:color="auto"/>
          <w:bottom w:val="single" w:sz="4" w:space="1" w:color="auto"/>
          <w:right w:val="single" w:sz="4" w:space="4" w:color="auto"/>
          <w:between w:val="none" w:sz="0" w:space="0" w:color="auto"/>
          <w:bar w:val="none" w:sz="0" w:color="auto"/>
        </w:pBdr>
        <w:tabs>
          <w:tab w:val="left" w:pos="284"/>
        </w:tabs>
        <w:ind w:left="284"/>
        <w:contextualSpacing/>
        <w:jc w:val="both"/>
        <w:rPr>
          <w:rFonts w:ascii="Calibri" w:eastAsia="Calibri" w:hAnsi="Calibri"/>
          <w:bdr w:val="none" w:sz="0" w:space="0" w:color="auto"/>
          <w:lang w:val="es-ES"/>
        </w:rPr>
      </w:pPr>
      <w:r w:rsidRPr="008922FD">
        <w:rPr>
          <w:rFonts w:ascii="Calibri" w:eastAsia="Calibri" w:hAnsi="Calibri"/>
          <w:bdr w:val="none" w:sz="0" w:space="0" w:color="auto"/>
          <w:lang w:val="es-ES"/>
        </w:rPr>
        <w:t xml:space="preserve">5. El </w:t>
      </w:r>
      <w:r w:rsidRPr="008922FD">
        <w:rPr>
          <w:rFonts w:ascii="Calibri" w:eastAsia="Calibri" w:hAnsi="Calibri"/>
          <w:b/>
          <w:bCs/>
          <w:bdr w:val="none" w:sz="0" w:space="0" w:color="auto"/>
          <w:lang w:val="es-ES"/>
        </w:rPr>
        <w:t>turismo como fuente de conocimiento cultural y de sostenibilidad</w:t>
      </w:r>
      <w:r w:rsidRPr="008922FD">
        <w:rPr>
          <w:rFonts w:ascii="Calibri" w:eastAsia="Calibri" w:hAnsi="Calibri"/>
          <w:bdr w:val="none" w:sz="0" w:space="0" w:color="auto"/>
          <w:lang w:val="es-ES"/>
        </w:rPr>
        <w:t xml:space="preserve"> </w:t>
      </w:r>
    </w:p>
    <w:p w14:paraId="11F40746" w14:textId="77777777" w:rsidR="008922FD" w:rsidRPr="008922FD" w:rsidRDefault="008922FD" w:rsidP="008922FD">
      <w:pPr>
        <w:pBdr>
          <w:top w:val="single" w:sz="4" w:space="1" w:color="auto"/>
          <w:left w:val="single" w:sz="4" w:space="4" w:color="auto"/>
          <w:bottom w:val="single" w:sz="4" w:space="1" w:color="auto"/>
          <w:right w:val="single" w:sz="4" w:space="4" w:color="auto"/>
          <w:between w:val="none" w:sz="0" w:space="0" w:color="auto"/>
          <w:bar w:val="none" w:sz="0" w:color="auto"/>
        </w:pBdr>
        <w:tabs>
          <w:tab w:val="left" w:pos="284"/>
        </w:tabs>
        <w:ind w:left="284"/>
        <w:contextualSpacing/>
        <w:jc w:val="both"/>
        <w:rPr>
          <w:rFonts w:ascii="Calibri" w:eastAsia="Calibri" w:hAnsi="Calibri"/>
          <w:bdr w:val="none" w:sz="0" w:space="0" w:color="auto"/>
          <w:lang w:val="es-ES"/>
        </w:rPr>
      </w:pPr>
      <w:r w:rsidRPr="008922FD">
        <w:rPr>
          <w:rFonts w:ascii="Calibri" w:eastAsia="Calibri" w:hAnsi="Calibri"/>
          <w:bdr w:val="none" w:sz="0" w:space="0" w:color="auto"/>
          <w:lang w:val="es-ES"/>
        </w:rPr>
        <w:t xml:space="preserve">6. Desarrollar la </w:t>
      </w:r>
      <w:r w:rsidRPr="008922FD">
        <w:rPr>
          <w:rFonts w:ascii="Calibri" w:eastAsia="Calibri" w:hAnsi="Calibri"/>
          <w:b/>
          <w:bCs/>
          <w:bdr w:val="none" w:sz="0" w:space="0" w:color="auto"/>
          <w:lang w:val="es-ES"/>
        </w:rPr>
        <w:t>innovación</w:t>
      </w:r>
      <w:r w:rsidRPr="008922FD">
        <w:rPr>
          <w:rFonts w:ascii="Calibri" w:eastAsia="Calibri" w:hAnsi="Calibri"/>
          <w:bdr w:val="none" w:sz="0" w:space="0" w:color="auto"/>
          <w:lang w:val="es-ES"/>
        </w:rPr>
        <w:t xml:space="preserve"> para mejorar la calidad y competitividad </w:t>
      </w:r>
    </w:p>
    <w:p w14:paraId="59C7CA71" w14:textId="77777777" w:rsidR="008922FD" w:rsidRPr="008922FD" w:rsidRDefault="008922FD" w:rsidP="008922FD">
      <w:pPr>
        <w:pBdr>
          <w:top w:val="single" w:sz="4" w:space="1" w:color="auto"/>
          <w:left w:val="single" w:sz="4" w:space="4" w:color="auto"/>
          <w:bottom w:val="single" w:sz="4" w:space="1" w:color="auto"/>
          <w:right w:val="single" w:sz="4" w:space="4" w:color="auto"/>
          <w:between w:val="none" w:sz="0" w:space="0" w:color="auto"/>
          <w:bar w:val="none" w:sz="0" w:color="auto"/>
        </w:pBdr>
        <w:tabs>
          <w:tab w:val="left" w:pos="284"/>
        </w:tabs>
        <w:ind w:left="284"/>
        <w:contextualSpacing/>
        <w:jc w:val="both"/>
        <w:rPr>
          <w:rFonts w:ascii="Calibri" w:eastAsia="Calibri" w:hAnsi="Calibri"/>
          <w:b/>
          <w:bCs/>
          <w:bdr w:val="none" w:sz="0" w:space="0" w:color="auto"/>
          <w:lang w:val="es-ES"/>
        </w:rPr>
      </w:pPr>
      <w:r w:rsidRPr="008922FD">
        <w:rPr>
          <w:rFonts w:ascii="Calibri" w:eastAsia="Calibri" w:hAnsi="Calibri"/>
          <w:bdr w:val="none" w:sz="0" w:space="0" w:color="auto"/>
          <w:lang w:val="es-ES"/>
        </w:rPr>
        <w:t xml:space="preserve">7. Impulsar la </w:t>
      </w:r>
      <w:r w:rsidRPr="008922FD">
        <w:rPr>
          <w:rFonts w:ascii="Calibri" w:eastAsia="Calibri" w:hAnsi="Calibri"/>
          <w:b/>
          <w:bCs/>
          <w:bdr w:val="none" w:sz="0" w:space="0" w:color="auto"/>
          <w:lang w:val="es-ES"/>
        </w:rPr>
        <w:t>diversificación, especialización, comercialización</w:t>
      </w:r>
      <w:r w:rsidRPr="008922FD">
        <w:rPr>
          <w:rFonts w:ascii="Calibri" w:eastAsia="Calibri" w:hAnsi="Calibri"/>
          <w:bdr w:val="none" w:sz="0" w:space="0" w:color="auto"/>
          <w:lang w:val="es-ES"/>
        </w:rPr>
        <w:t xml:space="preserve"> y superación de la </w:t>
      </w:r>
      <w:r w:rsidRPr="008922FD">
        <w:rPr>
          <w:rFonts w:ascii="Calibri" w:eastAsia="Calibri" w:hAnsi="Calibri"/>
          <w:b/>
          <w:bCs/>
          <w:bdr w:val="none" w:sz="0" w:space="0" w:color="auto"/>
          <w:lang w:val="es-ES"/>
        </w:rPr>
        <w:t>estacionalidad.</w:t>
      </w:r>
    </w:p>
    <w:p w14:paraId="60AE2BDD" w14:textId="77777777" w:rsidR="008922FD" w:rsidRPr="008922FD" w:rsidRDefault="008922FD" w:rsidP="008922FD">
      <w:pPr>
        <w:pBdr>
          <w:top w:val="single" w:sz="4" w:space="1" w:color="auto"/>
          <w:left w:val="single" w:sz="4" w:space="4" w:color="auto"/>
          <w:bottom w:val="single" w:sz="4" w:space="1" w:color="auto"/>
          <w:right w:val="single" w:sz="4" w:space="4" w:color="auto"/>
          <w:between w:val="none" w:sz="0" w:space="0" w:color="auto"/>
          <w:bar w:val="none" w:sz="0" w:color="auto"/>
        </w:pBdr>
        <w:tabs>
          <w:tab w:val="left" w:pos="284"/>
        </w:tabs>
        <w:ind w:left="284"/>
        <w:contextualSpacing/>
        <w:jc w:val="both"/>
        <w:rPr>
          <w:rFonts w:ascii="Calibri" w:eastAsia="Calibri" w:hAnsi="Calibri"/>
          <w:bdr w:val="none" w:sz="0" w:space="0" w:color="auto"/>
          <w:lang w:val="es-ES"/>
        </w:rPr>
      </w:pPr>
      <w:r w:rsidRPr="008922FD">
        <w:rPr>
          <w:rFonts w:ascii="Calibri" w:eastAsia="Calibri" w:hAnsi="Calibri"/>
          <w:bdr w:val="none" w:sz="0" w:space="0" w:color="auto"/>
          <w:lang w:val="es-ES"/>
        </w:rPr>
        <w:t xml:space="preserve">8. </w:t>
      </w:r>
      <w:r w:rsidRPr="008922FD">
        <w:rPr>
          <w:rFonts w:ascii="Calibri" w:eastAsia="Calibri" w:hAnsi="Calibri"/>
          <w:b/>
          <w:bCs/>
          <w:bdr w:val="none" w:sz="0" w:space="0" w:color="auto"/>
          <w:lang w:val="es-ES"/>
        </w:rPr>
        <w:t>Coordinar la labor de las distintas administraciones</w:t>
      </w:r>
      <w:r w:rsidRPr="008922FD">
        <w:rPr>
          <w:rFonts w:ascii="Calibri" w:eastAsia="Calibri" w:hAnsi="Calibri"/>
          <w:bdr w:val="none" w:sz="0" w:space="0" w:color="auto"/>
          <w:lang w:val="es-ES"/>
        </w:rPr>
        <w:t xml:space="preserve"> </w:t>
      </w:r>
    </w:p>
    <w:p w14:paraId="14D59CD2" w14:textId="77777777" w:rsidR="008922FD" w:rsidRPr="008922FD" w:rsidRDefault="008922FD" w:rsidP="008922FD">
      <w:pPr>
        <w:pBdr>
          <w:top w:val="single" w:sz="4" w:space="1" w:color="auto"/>
          <w:left w:val="single" w:sz="4" w:space="4" w:color="auto"/>
          <w:bottom w:val="single" w:sz="4" w:space="1" w:color="auto"/>
          <w:right w:val="single" w:sz="4" w:space="4" w:color="auto"/>
          <w:between w:val="none" w:sz="0" w:space="0" w:color="auto"/>
          <w:bar w:val="none" w:sz="0" w:color="auto"/>
        </w:pBdr>
        <w:tabs>
          <w:tab w:val="left" w:pos="284"/>
        </w:tabs>
        <w:ind w:left="284"/>
        <w:contextualSpacing/>
        <w:jc w:val="both"/>
        <w:rPr>
          <w:rFonts w:ascii="Calibri" w:eastAsia="Calibri" w:hAnsi="Calibri"/>
          <w:b/>
          <w:bCs/>
          <w:bdr w:val="none" w:sz="0" w:space="0" w:color="auto"/>
          <w:lang w:val="es-ES"/>
        </w:rPr>
      </w:pPr>
      <w:r w:rsidRPr="008922FD">
        <w:rPr>
          <w:rFonts w:ascii="Calibri" w:eastAsia="Calibri" w:hAnsi="Calibri"/>
          <w:bdr w:val="none" w:sz="0" w:space="0" w:color="auto"/>
          <w:lang w:val="es-ES"/>
        </w:rPr>
        <w:t xml:space="preserve">9. </w:t>
      </w:r>
      <w:r w:rsidRPr="008922FD">
        <w:rPr>
          <w:rFonts w:ascii="Calibri" w:eastAsia="Calibri" w:hAnsi="Calibri"/>
          <w:b/>
          <w:bCs/>
          <w:bdr w:val="none" w:sz="0" w:space="0" w:color="auto"/>
          <w:lang w:val="es-ES"/>
        </w:rPr>
        <w:t xml:space="preserve">Fomentar la formación y cualificación </w:t>
      </w:r>
    </w:p>
    <w:p w14:paraId="61EDEE77" w14:textId="77777777" w:rsidR="008922FD" w:rsidRPr="008922FD" w:rsidRDefault="008922FD" w:rsidP="008922FD">
      <w:pPr>
        <w:pBdr>
          <w:top w:val="single" w:sz="4" w:space="1" w:color="auto"/>
          <w:left w:val="single" w:sz="4" w:space="4" w:color="auto"/>
          <w:bottom w:val="single" w:sz="4" w:space="1" w:color="auto"/>
          <w:right w:val="single" w:sz="4" w:space="4" w:color="auto"/>
          <w:between w:val="none" w:sz="0" w:space="0" w:color="auto"/>
          <w:bar w:val="none" w:sz="0" w:color="auto"/>
        </w:pBdr>
        <w:tabs>
          <w:tab w:val="left" w:pos="284"/>
        </w:tabs>
        <w:ind w:left="284"/>
        <w:contextualSpacing/>
        <w:jc w:val="both"/>
        <w:rPr>
          <w:rFonts w:ascii="Calibri" w:eastAsia="Calibri" w:hAnsi="Calibri"/>
          <w:bdr w:val="none" w:sz="0" w:space="0" w:color="auto"/>
          <w:lang w:val="es-ES"/>
        </w:rPr>
      </w:pPr>
      <w:r w:rsidRPr="008922FD">
        <w:rPr>
          <w:rFonts w:ascii="Calibri" w:eastAsia="Calibri" w:hAnsi="Calibri"/>
          <w:bdr w:val="none" w:sz="0" w:space="0" w:color="auto"/>
          <w:lang w:val="es-ES"/>
        </w:rPr>
        <w:t xml:space="preserve">10. </w:t>
      </w:r>
      <w:r w:rsidRPr="008922FD">
        <w:rPr>
          <w:rFonts w:ascii="Calibri" w:eastAsia="Calibri" w:hAnsi="Calibri"/>
          <w:b/>
          <w:bCs/>
          <w:bdr w:val="none" w:sz="0" w:space="0" w:color="auto"/>
          <w:lang w:val="es-ES"/>
        </w:rPr>
        <w:t>Defender y proteger al usuario de los servicios turísticos</w:t>
      </w:r>
      <w:r w:rsidRPr="008922FD">
        <w:rPr>
          <w:rFonts w:ascii="Calibri" w:eastAsia="Calibri" w:hAnsi="Calibri"/>
          <w:bdr w:val="none" w:sz="0" w:space="0" w:color="auto"/>
          <w:lang w:val="es-ES"/>
        </w:rPr>
        <w:t xml:space="preserve"> </w:t>
      </w:r>
    </w:p>
    <w:p w14:paraId="7FE244B0" w14:textId="77777777" w:rsidR="008922FD" w:rsidRPr="008922FD" w:rsidRDefault="008922FD" w:rsidP="008922FD">
      <w:pPr>
        <w:pBdr>
          <w:top w:val="single" w:sz="4" w:space="1" w:color="auto"/>
          <w:left w:val="single" w:sz="4" w:space="4" w:color="auto"/>
          <w:bottom w:val="single" w:sz="4" w:space="1" w:color="auto"/>
          <w:right w:val="single" w:sz="4" w:space="4" w:color="auto"/>
          <w:between w:val="none" w:sz="0" w:space="0" w:color="auto"/>
          <w:bar w:val="none" w:sz="0" w:color="auto"/>
        </w:pBdr>
        <w:tabs>
          <w:tab w:val="left" w:pos="284"/>
        </w:tabs>
        <w:ind w:left="284"/>
        <w:contextualSpacing/>
        <w:jc w:val="both"/>
        <w:rPr>
          <w:rFonts w:ascii="Calibri" w:eastAsia="Calibri" w:hAnsi="Calibri"/>
          <w:bdr w:val="none" w:sz="0" w:space="0" w:color="auto"/>
          <w:lang w:val="es-ES"/>
        </w:rPr>
      </w:pPr>
      <w:r w:rsidRPr="008922FD">
        <w:rPr>
          <w:rFonts w:ascii="Calibri" w:eastAsia="Calibri" w:hAnsi="Calibri"/>
          <w:bdr w:val="none" w:sz="0" w:space="0" w:color="auto"/>
          <w:lang w:val="es-ES"/>
        </w:rPr>
        <w:t xml:space="preserve">11. </w:t>
      </w:r>
      <w:r w:rsidRPr="008922FD">
        <w:rPr>
          <w:rFonts w:ascii="Calibri" w:eastAsia="Calibri" w:hAnsi="Calibri"/>
          <w:b/>
          <w:bCs/>
          <w:bdr w:val="none" w:sz="0" w:space="0" w:color="auto"/>
          <w:lang w:val="es-ES"/>
        </w:rPr>
        <w:t>Potenciar los estudios e investigaciones</w:t>
      </w:r>
      <w:r w:rsidRPr="008922FD">
        <w:rPr>
          <w:rFonts w:ascii="Calibri" w:eastAsia="Calibri" w:hAnsi="Calibri"/>
          <w:bdr w:val="none" w:sz="0" w:space="0" w:color="auto"/>
          <w:lang w:val="es-ES"/>
        </w:rPr>
        <w:t xml:space="preserve"> relacionadas con el sector turístico.</w:t>
      </w:r>
    </w:p>
    <w:p w14:paraId="2671FEA3" w14:textId="77777777" w:rsidR="008922FD" w:rsidRPr="008922FD" w:rsidRDefault="008922FD" w:rsidP="008922FD">
      <w:pPr>
        <w:pBdr>
          <w:top w:val="single" w:sz="4" w:space="1" w:color="auto"/>
          <w:left w:val="single" w:sz="4" w:space="4" w:color="auto"/>
          <w:bottom w:val="single" w:sz="4" w:space="1" w:color="auto"/>
          <w:right w:val="single" w:sz="4" w:space="4" w:color="auto"/>
          <w:between w:val="none" w:sz="0" w:space="0" w:color="auto"/>
          <w:bar w:val="none" w:sz="0" w:color="auto"/>
        </w:pBdr>
        <w:tabs>
          <w:tab w:val="left" w:pos="284"/>
        </w:tabs>
        <w:ind w:left="284"/>
        <w:contextualSpacing/>
        <w:jc w:val="both"/>
        <w:rPr>
          <w:rFonts w:ascii="Calibri" w:eastAsia="Calibri" w:hAnsi="Calibri"/>
          <w:bdr w:val="none" w:sz="0" w:space="0" w:color="auto"/>
          <w:lang w:val="es-ES"/>
        </w:rPr>
      </w:pPr>
      <w:r w:rsidRPr="008922FD">
        <w:rPr>
          <w:rFonts w:ascii="Calibri" w:eastAsia="Calibri" w:hAnsi="Calibri"/>
          <w:bdr w:val="none" w:sz="0" w:space="0" w:color="auto"/>
          <w:lang w:val="es-ES"/>
        </w:rPr>
        <w:t xml:space="preserve">12. Reducción de </w:t>
      </w:r>
      <w:r w:rsidRPr="008922FD">
        <w:rPr>
          <w:rFonts w:ascii="Calibri" w:eastAsia="Calibri" w:hAnsi="Calibri"/>
          <w:b/>
          <w:bCs/>
          <w:bdr w:val="none" w:sz="0" w:space="0" w:color="auto"/>
          <w:lang w:val="es-ES"/>
        </w:rPr>
        <w:t>cargas burocráticas</w:t>
      </w:r>
      <w:r w:rsidRPr="008922FD">
        <w:rPr>
          <w:rFonts w:ascii="Calibri" w:eastAsia="Calibri" w:hAnsi="Calibri"/>
          <w:bdr w:val="none" w:sz="0" w:space="0" w:color="auto"/>
          <w:lang w:val="es-ES"/>
        </w:rPr>
        <w:t xml:space="preserve"> en la clasificación de empresas y actividades turísticas.</w:t>
      </w:r>
    </w:p>
    <w:p w14:paraId="7E427FDD" w14:textId="77777777" w:rsidR="008922FD" w:rsidRPr="008922FD" w:rsidRDefault="008922FD" w:rsidP="008922FD">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left="284"/>
        <w:contextualSpacing/>
        <w:jc w:val="both"/>
        <w:rPr>
          <w:rFonts w:ascii="Calibri" w:eastAsia="Calibri" w:hAnsi="Calibri"/>
          <w:bdr w:val="none" w:sz="0" w:space="0" w:color="auto"/>
          <w:lang w:val="es-ES"/>
        </w:rPr>
      </w:pPr>
    </w:p>
    <w:p w14:paraId="58303A85" w14:textId="7208E6B7" w:rsidR="008922FD" w:rsidRDefault="008922FD" w:rsidP="008922FD">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ind w:left="284" w:hanging="284"/>
        <w:contextualSpacing/>
        <w:jc w:val="both"/>
        <w:rPr>
          <w:rFonts w:ascii="Calibri" w:eastAsia="Calibri" w:hAnsi="Calibri"/>
          <w:bdr w:val="none" w:sz="0" w:space="0" w:color="auto"/>
          <w:lang w:val="es-ES"/>
        </w:rPr>
      </w:pPr>
      <w:r w:rsidRPr="008922FD">
        <w:rPr>
          <w:rFonts w:ascii="Calibri" w:eastAsia="Calibri" w:hAnsi="Calibri"/>
          <w:bdr w:val="none" w:sz="0" w:space="0" w:color="auto"/>
          <w:lang w:val="es-ES"/>
        </w:rPr>
        <w:t>Por último, en este título preliminar se detallan las competencias de la CA y de los municipios en materia turística</w:t>
      </w:r>
    </w:p>
    <w:p w14:paraId="5A87DD4F" w14:textId="29421005" w:rsidR="008922FD" w:rsidRDefault="008922FD" w:rsidP="008922FD">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contextualSpacing/>
        <w:jc w:val="both"/>
        <w:rPr>
          <w:rFonts w:ascii="Calibri" w:eastAsia="Calibri" w:hAnsi="Calibri"/>
          <w:bdr w:val="none" w:sz="0" w:space="0" w:color="auto"/>
          <w:lang w:val="es-ES"/>
        </w:rPr>
      </w:pPr>
    </w:p>
    <w:p w14:paraId="666D4E01" w14:textId="0A56736E" w:rsidR="008922FD" w:rsidRDefault="008922FD" w:rsidP="008922FD">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contextualSpacing/>
        <w:jc w:val="both"/>
        <w:rPr>
          <w:rFonts w:ascii="Calibri" w:eastAsia="Calibri" w:hAnsi="Calibri"/>
          <w:bdr w:val="none" w:sz="0" w:space="0" w:color="auto"/>
          <w:lang w:val="es-ES"/>
        </w:rPr>
      </w:pPr>
    </w:p>
    <w:p w14:paraId="3196E820" w14:textId="0553F111" w:rsidR="008922FD" w:rsidRDefault="008922FD" w:rsidP="008922FD">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contextualSpacing/>
        <w:jc w:val="both"/>
        <w:rPr>
          <w:rFonts w:ascii="Calibri" w:eastAsia="Calibri" w:hAnsi="Calibri"/>
          <w:bdr w:val="none" w:sz="0" w:space="0" w:color="auto"/>
          <w:lang w:val="es-ES"/>
        </w:rPr>
      </w:pPr>
    </w:p>
    <w:p w14:paraId="0053B9B3" w14:textId="2707B510" w:rsidR="008922FD" w:rsidRDefault="008922FD" w:rsidP="008922FD">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contextualSpacing/>
        <w:jc w:val="both"/>
        <w:rPr>
          <w:rFonts w:ascii="Calibri" w:eastAsia="Calibri" w:hAnsi="Calibri"/>
          <w:bdr w:val="none" w:sz="0" w:space="0" w:color="auto"/>
          <w:lang w:val="es-ES"/>
        </w:rPr>
      </w:pPr>
    </w:p>
    <w:p w14:paraId="6DB9E0A8" w14:textId="77777777" w:rsidR="008922FD" w:rsidRPr="008922FD" w:rsidRDefault="008922FD" w:rsidP="008922FD">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contextualSpacing/>
        <w:jc w:val="both"/>
        <w:rPr>
          <w:rFonts w:ascii="Calibri" w:eastAsia="Calibri" w:hAnsi="Calibri"/>
          <w:bdr w:val="none" w:sz="0" w:space="0" w:color="auto"/>
          <w:lang w:val="es-ES"/>
        </w:rPr>
      </w:pPr>
    </w:p>
    <w:tbl>
      <w:tblPr>
        <w:tblStyle w:val="Tablaconcuadrcula1"/>
        <w:tblW w:w="0" w:type="auto"/>
        <w:tblInd w:w="284" w:type="dxa"/>
        <w:tblLook w:val="04A0" w:firstRow="1" w:lastRow="0" w:firstColumn="1" w:lastColumn="0" w:noHBand="0" w:noVBand="1"/>
      </w:tblPr>
      <w:tblGrid>
        <w:gridCol w:w="4102"/>
        <w:gridCol w:w="4102"/>
      </w:tblGrid>
      <w:tr w:rsidR="008922FD" w:rsidRPr="008922FD" w14:paraId="4222DBF7" w14:textId="77777777" w:rsidTr="00B064A7">
        <w:tc>
          <w:tcPr>
            <w:tcW w:w="4105" w:type="dxa"/>
          </w:tcPr>
          <w:p w14:paraId="4D41D642" w14:textId="77777777" w:rsidR="008922FD" w:rsidRPr="008922FD" w:rsidRDefault="008922FD" w:rsidP="008922FD">
            <w:pPr>
              <w:tabs>
                <w:tab w:val="left" w:pos="284"/>
              </w:tabs>
              <w:contextualSpacing/>
              <w:jc w:val="center"/>
              <w:rPr>
                <w:b/>
                <w:bCs/>
                <w:sz w:val="20"/>
                <w:szCs w:val="20"/>
                <w:lang w:val="es-ES"/>
              </w:rPr>
            </w:pPr>
            <w:r w:rsidRPr="008922FD">
              <w:rPr>
                <w:b/>
                <w:bCs/>
                <w:sz w:val="20"/>
                <w:szCs w:val="20"/>
                <w:lang w:val="es-ES"/>
              </w:rPr>
              <w:lastRenderedPageBreak/>
              <w:t>Competencias de la CA</w:t>
            </w:r>
          </w:p>
        </w:tc>
        <w:tc>
          <w:tcPr>
            <w:tcW w:w="4105" w:type="dxa"/>
          </w:tcPr>
          <w:p w14:paraId="71C588ED" w14:textId="77777777" w:rsidR="008922FD" w:rsidRPr="008922FD" w:rsidRDefault="008922FD" w:rsidP="008922FD">
            <w:pPr>
              <w:tabs>
                <w:tab w:val="left" w:pos="284"/>
              </w:tabs>
              <w:contextualSpacing/>
              <w:jc w:val="center"/>
              <w:rPr>
                <w:b/>
                <w:bCs/>
                <w:sz w:val="20"/>
                <w:szCs w:val="20"/>
                <w:lang w:val="es-ES"/>
              </w:rPr>
            </w:pPr>
            <w:r w:rsidRPr="008922FD">
              <w:rPr>
                <w:b/>
                <w:bCs/>
                <w:sz w:val="20"/>
                <w:szCs w:val="20"/>
                <w:lang w:val="es-ES"/>
              </w:rPr>
              <w:t>Competencias municipales</w:t>
            </w:r>
          </w:p>
        </w:tc>
      </w:tr>
      <w:tr w:rsidR="008922FD" w:rsidRPr="008922FD" w14:paraId="68391ECA" w14:textId="77777777" w:rsidTr="00B064A7">
        <w:tc>
          <w:tcPr>
            <w:tcW w:w="4105" w:type="dxa"/>
          </w:tcPr>
          <w:p w14:paraId="4E5D73E9" w14:textId="77777777" w:rsidR="008922FD" w:rsidRPr="008922FD" w:rsidRDefault="008922FD" w:rsidP="008922FD">
            <w:pPr>
              <w:tabs>
                <w:tab w:val="left" w:pos="284"/>
              </w:tabs>
              <w:contextualSpacing/>
              <w:jc w:val="both"/>
              <w:rPr>
                <w:sz w:val="20"/>
                <w:szCs w:val="20"/>
                <w:lang w:val="es-ES"/>
              </w:rPr>
            </w:pPr>
            <w:r w:rsidRPr="008922FD">
              <w:rPr>
                <w:sz w:val="20"/>
                <w:szCs w:val="20"/>
                <w:lang w:val="es-ES"/>
              </w:rPr>
              <w:t>La formulación de la política turística regional.</w:t>
            </w:r>
          </w:p>
        </w:tc>
        <w:tc>
          <w:tcPr>
            <w:tcW w:w="4105" w:type="dxa"/>
          </w:tcPr>
          <w:p w14:paraId="7234A209" w14:textId="77777777" w:rsidR="008922FD" w:rsidRPr="008922FD" w:rsidRDefault="008922FD" w:rsidP="008922FD">
            <w:pPr>
              <w:tabs>
                <w:tab w:val="left" w:pos="284"/>
              </w:tabs>
              <w:contextualSpacing/>
              <w:jc w:val="both"/>
              <w:rPr>
                <w:sz w:val="20"/>
                <w:szCs w:val="20"/>
                <w:lang w:val="es-ES"/>
              </w:rPr>
            </w:pPr>
            <w:r w:rsidRPr="008922FD">
              <w:rPr>
                <w:sz w:val="20"/>
                <w:szCs w:val="20"/>
                <w:lang w:val="es-ES"/>
              </w:rPr>
              <w:t>Promover, conservar y fomentar los recursos relacionados con el turismo, teniéndolos en consideración en sus instrumentos de planeamiento urbanístico</w:t>
            </w:r>
          </w:p>
        </w:tc>
      </w:tr>
      <w:tr w:rsidR="008922FD" w:rsidRPr="008922FD" w14:paraId="083CB70B" w14:textId="77777777" w:rsidTr="00B064A7">
        <w:tc>
          <w:tcPr>
            <w:tcW w:w="4105" w:type="dxa"/>
          </w:tcPr>
          <w:p w14:paraId="725F1E65" w14:textId="77777777" w:rsidR="008922FD" w:rsidRPr="008922FD" w:rsidRDefault="008922FD" w:rsidP="008922FD">
            <w:pPr>
              <w:tabs>
                <w:tab w:val="left" w:pos="284"/>
              </w:tabs>
              <w:contextualSpacing/>
              <w:jc w:val="both"/>
              <w:rPr>
                <w:sz w:val="20"/>
                <w:szCs w:val="20"/>
                <w:lang w:val="es-ES"/>
              </w:rPr>
            </w:pPr>
            <w:r w:rsidRPr="008922FD">
              <w:rPr>
                <w:sz w:val="20"/>
                <w:szCs w:val="20"/>
                <w:lang w:val="es-ES"/>
              </w:rPr>
              <w:t>La ordenación de la actividad turística, mediante la clasificación e inspección de las empresas turísticas y el ejercicio de la potestad sancionadora</w:t>
            </w:r>
          </w:p>
        </w:tc>
        <w:tc>
          <w:tcPr>
            <w:tcW w:w="4105" w:type="dxa"/>
          </w:tcPr>
          <w:p w14:paraId="461E01ED" w14:textId="77777777" w:rsidR="008922FD" w:rsidRPr="008922FD" w:rsidRDefault="008922FD" w:rsidP="008922FD">
            <w:pPr>
              <w:tabs>
                <w:tab w:val="left" w:pos="284"/>
              </w:tabs>
              <w:contextualSpacing/>
              <w:jc w:val="both"/>
              <w:rPr>
                <w:sz w:val="20"/>
                <w:szCs w:val="20"/>
                <w:lang w:val="es-ES"/>
              </w:rPr>
            </w:pPr>
            <w:r w:rsidRPr="008922FD">
              <w:rPr>
                <w:sz w:val="20"/>
                <w:szCs w:val="20"/>
                <w:lang w:val="es-ES"/>
              </w:rPr>
              <w:t>Velar por la conservación y mejora de las infraestructuras y equipamientos, encaminados a mejorar la imagen turística de la Región de Murcia</w:t>
            </w:r>
          </w:p>
        </w:tc>
      </w:tr>
      <w:tr w:rsidR="008922FD" w:rsidRPr="008922FD" w14:paraId="19B817BF" w14:textId="77777777" w:rsidTr="00B064A7">
        <w:tc>
          <w:tcPr>
            <w:tcW w:w="4105" w:type="dxa"/>
          </w:tcPr>
          <w:p w14:paraId="1C46E196" w14:textId="77777777" w:rsidR="008922FD" w:rsidRPr="008922FD" w:rsidRDefault="008922FD" w:rsidP="008922FD">
            <w:pPr>
              <w:tabs>
                <w:tab w:val="left" w:pos="284"/>
              </w:tabs>
              <w:contextualSpacing/>
              <w:jc w:val="both"/>
              <w:rPr>
                <w:sz w:val="20"/>
                <w:szCs w:val="20"/>
                <w:lang w:val="es-ES"/>
              </w:rPr>
            </w:pPr>
            <w:r w:rsidRPr="008922FD">
              <w:rPr>
                <w:sz w:val="20"/>
                <w:szCs w:val="20"/>
                <w:lang w:val="es-ES"/>
              </w:rPr>
              <w:t>La protección de los derechos de las empresas y usuarios turísticos</w:t>
            </w:r>
          </w:p>
        </w:tc>
        <w:tc>
          <w:tcPr>
            <w:tcW w:w="4105" w:type="dxa"/>
          </w:tcPr>
          <w:p w14:paraId="664900FF" w14:textId="77777777" w:rsidR="008922FD" w:rsidRPr="008922FD" w:rsidRDefault="008922FD" w:rsidP="008922FD">
            <w:pPr>
              <w:tabs>
                <w:tab w:val="left" w:pos="284"/>
              </w:tabs>
              <w:contextualSpacing/>
              <w:jc w:val="both"/>
              <w:rPr>
                <w:sz w:val="20"/>
                <w:szCs w:val="20"/>
                <w:lang w:val="es-ES"/>
              </w:rPr>
            </w:pPr>
            <w:r w:rsidRPr="008922FD">
              <w:rPr>
                <w:sz w:val="20"/>
                <w:szCs w:val="20"/>
                <w:lang w:val="es-ES"/>
              </w:rPr>
              <w:t>La planificación, promoción, información y estadística turística local, en coordinación con otras Administraciones públicas</w:t>
            </w:r>
          </w:p>
        </w:tc>
      </w:tr>
      <w:tr w:rsidR="008922FD" w:rsidRPr="008922FD" w14:paraId="301D41A7" w14:textId="77777777" w:rsidTr="00B064A7">
        <w:tc>
          <w:tcPr>
            <w:tcW w:w="4105" w:type="dxa"/>
          </w:tcPr>
          <w:p w14:paraId="4673BD73" w14:textId="77777777" w:rsidR="008922FD" w:rsidRPr="008922FD" w:rsidRDefault="008922FD" w:rsidP="008922FD">
            <w:pPr>
              <w:tabs>
                <w:tab w:val="left" w:pos="284"/>
              </w:tabs>
              <w:contextualSpacing/>
              <w:jc w:val="both"/>
              <w:rPr>
                <w:sz w:val="20"/>
                <w:szCs w:val="20"/>
                <w:lang w:val="es-ES"/>
              </w:rPr>
            </w:pPr>
            <w:r w:rsidRPr="008922FD">
              <w:rPr>
                <w:sz w:val="20"/>
                <w:szCs w:val="20"/>
                <w:lang w:val="es-ES"/>
              </w:rPr>
              <w:t>La creación, desarrollo, mejora y promoción de los recursos, productos y destinos turísticos en coordinación con otras Administraciones y el sector privado</w:t>
            </w:r>
          </w:p>
        </w:tc>
        <w:tc>
          <w:tcPr>
            <w:tcW w:w="4105" w:type="dxa"/>
          </w:tcPr>
          <w:p w14:paraId="6137AE0E" w14:textId="77777777" w:rsidR="008922FD" w:rsidRPr="008922FD" w:rsidRDefault="008922FD" w:rsidP="008922FD">
            <w:pPr>
              <w:tabs>
                <w:tab w:val="left" w:pos="284"/>
              </w:tabs>
              <w:contextualSpacing/>
              <w:jc w:val="both"/>
              <w:rPr>
                <w:sz w:val="20"/>
                <w:szCs w:val="20"/>
                <w:lang w:val="es-ES"/>
              </w:rPr>
            </w:pPr>
            <w:r w:rsidRPr="008922FD">
              <w:rPr>
                <w:sz w:val="20"/>
                <w:szCs w:val="20"/>
                <w:lang w:val="es-ES"/>
              </w:rPr>
              <w:t>Cuantas otras competencias en relación con el turismo les sean atribuidas por el resto del ordenamiento jurídico.</w:t>
            </w:r>
          </w:p>
        </w:tc>
      </w:tr>
      <w:tr w:rsidR="008922FD" w:rsidRPr="008922FD" w14:paraId="748827DF" w14:textId="77777777" w:rsidTr="00B064A7">
        <w:trPr>
          <w:gridAfter w:val="1"/>
          <w:wAfter w:w="4105" w:type="dxa"/>
        </w:trPr>
        <w:tc>
          <w:tcPr>
            <w:tcW w:w="4105" w:type="dxa"/>
          </w:tcPr>
          <w:p w14:paraId="6D6C7317" w14:textId="77777777" w:rsidR="008922FD" w:rsidRPr="008922FD" w:rsidRDefault="008922FD" w:rsidP="008922FD">
            <w:pPr>
              <w:tabs>
                <w:tab w:val="left" w:pos="284"/>
              </w:tabs>
              <w:contextualSpacing/>
              <w:jc w:val="both"/>
              <w:rPr>
                <w:sz w:val="20"/>
                <w:szCs w:val="20"/>
                <w:lang w:val="es-ES"/>
              </w:rPr>
            </w:pPr>
            <w:r w:rsidRPr="008922FD">
              <w:rPr>
                <w:sz w:val="20"/>
                <w:szCs w:val="20"/>
                <w:lang w:val="es-ES"/>
              </w:rPr>
              <w:t>El fomento y la planificación de actuaciones turísticas de ámbito regional</w:t>
            </w:r>
          </w:p>
        </w:tc>
      </w:tr>
      <w:tr w:rsidR="008922FD" w:rsidRPr="008922FD" w14:paraId="7B1292E6" w14:textId="77777777" w:rsidTr="00B064A7">
        <w:trPr>
          <w:gridAfter w:val="1"/>
          <w:wAfter w:w="4105" w:type="dxa"/>
        </w:trPr>
        <w:tc>
          <w:tcPr>
            <w:tcW w:w="4105" w:type="dxa"/>
          </w:tcPr>
          <w:p w14:paraId="266E9338" w14:textId="77777777" w:rsidR="008922FD" w:rsidRPr="008922FD" w:rsidRDefault="008922FD" w:rsidP="008922FD">
            <w:pPr>
              <w:tabs>
                <w:tab w:val="left" w:pos="284"/>
              </w:tabs>
              <w:contextualSpacing/>
              <w:jc w:val="both"/>
              <w:rPr>
                <w:sz w:val="20"/>
                <w:szCs w:val="20"/>
                <w:lang w:val="es-ES"/>
              </w:rPr>
            </w:pPr>
            <w:r w:rsidRPr="008922FD">
              <w:rPr>
                <w:sz w:val="20"/>
                <w:szCs w:val="20"/>
                <w:lang w:val="es-ES"/>
              </w:rPr>
              <w:t>La promoción de la imagen turística de la Región de Murcia.</w:t>
            </w:r>
          </w:p>
        </w:tc>
      </w:tr>
      <w:tr w:rsidR="008922FD" w:rsidRPr="008922FD" w14:paraId="4960049B" w14:textId="77777777" w:rsidTr="00B064A7">
        <w:trPr>
          <w:gridAfter w:val="1"/>
          <w:wAfter w:w="4105" w:type="dxa"/>
        </w:trPr>
        <w:tc>
          <w:tcPr>
            <w:tcW w:w="4105" w:type="dxa"/>
          </w:tcPr>
          <w:p w14:paraId="129A6D4E" w14:textId="77777777" w:rsidR="008922FD" w:rsidRPr="008922FD" w:rsidRDefault="008922FD" w:rsidP="008922FD">
            <w:pPr>
              <w:tabs>
                <w:tab w:val="left" w:pos="284"/>
              </w:tabs>
              <w:contextualSpacing/>
              <w:jc w:val="both"/>
              <w:rPr>
                <w:sz w:val="20"/>
                <w:szCs w:val="20"/>
                <w:lang w:val="es-ES"/>
              </w:rPr>
            </w:pPr>
            <w:r w:rsidRPr="008922FD">
              <w:rPr>
                <w:sz w:val="20"/>
                <w:szCs w:val="20"/>
                <w:lang w:val="es-ES"/>
              </w:rPr>
              <w:t>La información y estadística turística regional</w:t>
            </w:r>
          </w:p>
        </w:tc>
      </w:tr>
      <w:tr w:rsidR="008922FD" w:rsidRPr="008922FD" w14:paraId="4BA2A0D1" w14:textId="77777777" w:rsidTr="00B064A7">
        <w:trPr>
          <w:gridAfter w:val="1"/>
          <w:wAfter w:w="4105" w:type="dxa"/>
        </w:trPr>
        <w:tc>
          <w:tcPr>
            <w:tcW w:w="4105" w:type="dxa"/>
          </w:tcPr>
          <w:p w14:paraId="039D7BCA" w14:textId="77777777" w:rsidR="008922FD" w:rsidRPr="008922FD" w:rsidRDefault="008922FD" w:rsidP="008922FD">
            <w:pPr>
              <w:tabs>
                <w:tab w:val="left" w:pos="284"/>
              </w:tabs>
              <w:contextualSpacing/>
              <w:jc w:val="both"/>
              <w:rPr>
                <w:sz w:val="20"/>
                <w:szCs w:val="20"/>
                <w:lang w:val="es-ES"/>
              </w:rPr>
            </w:pPr>
            <w:r w:rsidRPr="008922FD">
              <w:rPr>
                <w:sz w:val="20"/>
                <w:szCs w:val="20"/>
                <w:lang w:val="es-ES"/>
              </w:rPr>
              <w:t>La formación y cualificación de los profesionales del sector turístico, sin perjuicio de las competencias en esta materia de otras Administraciones</w:t>
            </w:r>
          </w:p>
        </w:tc>
      </w:tr>
      <w:tr w:rsidR="008922FD" w:rsidRPr="008922FD" w14:paraId="59C0E2E2" w14:textId="77777777" w:rsidTr="00B064A7">
        <w:trPr>
          <w:gridAfter w:val="1"/>
          <w:wAfter w:w="4105" w:type="dxa"/>
        </w:trPr>
        <w:tc>
          <w:tcPr>
            <w:tcW w:w="4105" w:type="dxa"/>
          </w:tcPr>
          <w:p w14:paraId="390040C0" w14:textId="77777777" w:rsidR="008922FD" w:rsidRPr="008922FD" w:rsidRDefault="008922FD" w:rsidP="008922FD">
            <w:pPr>
              <w:tabs>
                <w:tab w:val="left" w:pos="284"/>
              </w:tabs>
              <w:contextualSpacing/>
              <w:jc w:val="both"/>
              <w:rPr>
                <w:sz w:val="20"/>
                <w:szCs w:val="20"/>
                <w:lang w:val="es-ES"/>
              </w:rPr>
            </w:pPr>
            <w:r w:rsidRPr="008922FD">
              <w:rPr>
                <w:sz w:val="20"/>
                <w:szCs w:val="20"/>
                <w:lang w:val="es-ES"/>
              </w:rPr>
              <w:t>Cualquier otra competencia relacionada con el turismo que se le atribuya en esta ley o en el resto del ordenamiento jurídico</w:t>
            </w:r>
          </w:p>
        </w:tc>
      </w:tr>
    </w:tbl>
    <w:p w14:paraId="21A8A2EE" w14:textId="77777777" w:rsidR="008922FD" w:rsidRDefault="008922FD" w:rsidP="008922FD">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ind w:left="720"/>
        <w:contextualSpacing/>
        <w:jc w:val="both"/>
        <w:rPr>
          <w:rFonts w:ascii="Calibri" w:eastAsia="Calibri" w:hAnsi="Calibri"/>
          <w:b/>
          <w:bCs/>
          <w:bdr w:val="none" w:sz="0" w:space="0" w:color="auto"/>
          <w:lang w:val="es-ES"/>
        </w:rPr>
      </w:pPr>
    </w:p>
    <w:p w14:paraId="57CCEFD6" w14:textId="0EEC7DF4" w:rsidR="008922FD" w:rsidRPr="008922FD" w:rsidRDefault="008922FD" w:rsidP="008922FD">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contextualSpacing/>
        <w:jc w:val="both"/>
        <w:rPr>
          <w:rFonts w:ascii="Calibri" w:eastAsia="Calibri" w:hAnsi="Calibri"/>
          <w:b/>
          <w:bCs/>
          <w:bdr w:val="none" w:sz="0" w:space="0" w:color="auto"/>
          <w:lang w:val="es-ES"/>
        </w:rPr>
      </w:pPr>
      <w:r w:rsidRPr="008922FD">
        <w:rPr>
          <w:rFonts w:ascii="Calibri" w:eastAsia="Calibri" w:hAnsi="Calibri"/>
          <w:b/>
          <w:bCs/>
          <w:bdr w:val="none" w:sz="0" w:space="0" w:color="auto"/>
          <w:lang w:val="es-ES"/>
        </w:rPr>
        <w:t>Título I: Fomento de la Actividad Turística</w:t>
      </w:r>
    </w:p>
    <w:p w14:paraId="6C19C89F" w14:textId="77777777" w:rsidR="008922FD" w:rsidRPr="008922FD" w:rsidRDefault="008922FD" w:rsidP="008922FD">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firstLine="720"/>
        <w:contextualSpacing/>
        <w:jc w:val="both"/>
        <w:rPr>
          <w:rFonts w:ascii="Calibri" w:eastAsia="Calibri" w:hAnsi="Calibri"/>
          <w:bdr w:val="none" w:sz="0" w:space="0" w:color="auto"/>
          <w:lang w:val="es-ES"/>
        </w:rPr>
      </w:pPr>
      <w:r w:rsidRPr="008922FD">
        <w:rPr>
          <w:rFonts w:ascii="Calibri" w:eastAsia="Calibri" w:hAnsi="Calibri"/>
          <w:bdr w:val="none" w:sz="0" w:space="0" w:color="auto"/>
          <w:lang w:val="es-ES"/>
        </w:rPr>
        <w:t xml:space="preserve">Se entiende por fomento toda medida de los poderes públicos que tiene por </w:t>
      </w:r>
      <w:proofErr w:type="spellStart"/>
      <w:r w:rsidRPr="008922FD">
        <w:rPr>
          <w:rFonts w:ascii="Calibri" w:eastAsia="Calibri" w:hAnsi="Calibri"/>
          <w:bdr w:val="none" w:sz="0" w:space="0" w:color="auto"/>
          <w:lang w:val="es-ES"/>
        </w:rPr>
        <w:t>ﬁnalidad</w:t>
      </w:r>
      <w:proofErr w:type="spellEnd"/>
      <w:r w:rsidRPr="008922FD">
        <w:rPr>
          <w:rFonts w:ascii="Calibri" w:eastAsia="Calibri" w:hAnsi="Calibri"/>
          <w:bdr w:val="none" w:sz="0" w:space="0" w:color="auto"/>
          <w:lang w:val="es-ES"/>
        </w:rPr>
        <w:t xml:space="preserve"> estimular, promover, incentivar o sostener determinadas actividades o iniciativas privadas, por entender que en ello concurre el interés público.  Es decir, todas las iniciativas que persigan un interés general para la promoción y el impulso del turismo.</w:t>
      </w:r>
    </w:p>
    <w:p w14:paraId="34325A79" w14:textId="77777777" w:rsidR="008922FD" w:rsidRPr="008922FD" w:rsidRDefault="008922FD" w:rsidP="008922FD">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firstLine="720"/>
        <w:contextualSpacing/>
        <w:jc w:val="both"/>
        <w:rPr>
          <w:rFonts w:ascii="Calibri" w:eastAsia="Calibri" w:hAnsi="Calibri"/>
          <w:bdr w:val="none" w:sz="0" w:space="0" w:color="auto"/>
          <w:lang w:val="es-ES"/>
        </w:rPr>
      </w:pPr>
      <w:r w:rsidRPr="008922FD">
        <w:rPr>
          <w:rFonts w:ascii="Calibri" w:eastAsia="Calibri" w:hAnsi="Calibri"/>
          <w:bdr w:val="none" w:sz="0" w:space="0" w:color="auto"/>
          <w:lang w:val="es-ES"/>
        </w:rPr>
        <w:t>Las actividades de fomento pueden ser de diversa índole, tales como:</w:t>
      </w:r>
    </w:p>
    <w:p w14:paraId="0AC59E37" w14:textId="77777777" w:rsidR="008922FD" w:rsidRPr="008922FD" w:rsidRDefault="008922FD" w:rsidP="008922FD">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contextualSpacing/>
        <w:jc w:val="both"/>
        <w:rPr>
          <w:rFonts w:ascii="Calibri" w:eastAsia="Calibri" w:hAnsi="Calibri"/>
          <w:bdr w:val="none" w:sz="0" w:space="0" w:color="auto"/>
          <w:lang w:val="es-ES"/>
        </w:rPr>
      </w:pPr>
      <w:r w:rsidRPr="008922FD">
        <w:rPr>
          <w:rFonts w:ascii="Calibri" w:eastAsia="Calibri" w:hAnsi="Calibri"/>
          <w:bdr w:val="none" w:sz="0" w:space="0" w:color="auto"/>
          <w:lang w:val="es-ES"/>
        </w:rPr>
        <w:t>Subvenciones:  entregas económicas que la administración ofrece para el desarrollo de una determinada actividad.  Por ejemplo, e</w:t>
      </w:r>
      <w:r w:rsidRPr="008922FD">
        <w:rPr>
          <w:rFonts w:ascii="Calibri" w:eastAsia="Calibri" w:hAnsi="Calibri"/>
          <w:b/>
          <w:bCs/>
          <w:bdr w:val="none" w:sz="0" w:space="0" w:color="auto"/>
          <w:lang w:val="es-ES"/>
        </w:rPr>
        <w:t>l Bono turístico</w:t>
      </w:r>
      <w:r w:rsidRPr="008922FD">
        <w:rPr>
          <w:rFonts w:ascii="Calibri" w:eastAsia="Calibri" w:hAnsi="Calibri"/>
          <w:bdr w:val="none" w:sz="0" w:space="0" w:color="auto"/>
          <w:lang w:val="es-ES"/>
        </w:rPr>
        <w:t xml:space="preserve"> de la Región de Murcia es una ayuda directa que cubre el 50% del coste de los servicios subvencionables del viaje, con un máximo de 250 € IVA incluido.</w:t>
      </w:r>
    </w:p>
    <w:p w14:paraId="5A5357AE" w14:textId="77777777" w:rsidR="008922FD" w:rsidRPr="008922FD" w:rsidRDefault="008922FD" w:rsidP="008922FD">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contextualSpacing/>
        <w:jc w:val="both"/>
        <w:rPr>
          <w:rFonts w:ascii="Calibri" w:eastAsia="Calibri" w:hAnsi="Calibri"/>
          <w:bdr w:val="none" w:sz="0" w:space="0" w:color="auto"/>
          <w:lang w:val="es-ES"/>
        </w:rPr>
      </w:pPr>
      <w:proofErr w:type="spellStart"/>
      <w:r w:rsidRPr="008922FD">
        <w:rPr>
          <w:rFonts w:ascii="Calibri" w:eastAsia="Calibri" w:hAnsi="Calibri"/>
          <w:bdr w:val="none" w:sz="0" w:space="0" w:color="auto"/>
          <w:lang w:val="es-ES"/>
        </w:rPr>
        <w:t>Beneﬁcios</w:t>
      </w:r>
      <w:proofErr w:type="spellEnd"/>
      <w:r w:rsidRPr="008922FD">
        <w:rPr>
          <w:rFonts w:ascii="Calibri" w:eastAsia="Calibri" w:hAnsi="Calibri"/>
          <w:bdr w:val="none" w:sz="0" w:space="0" w:color="auto"/>
          <w:lang w:val="es-ES"/>
        </w:rPr>
        <w:t xml:space="preserve"> y desgravaciones </w:t>
      </w:r>
      <w:proofErr w:type="spellStart"/>
      <w:r w:rsidRPr="008922FD">
        <w:rPr>
          <w:rFonts w:ascii="Calibri" w:eastAsia="Calibri" w:hAnsi="Calibri"/>
          <w:bdr w:val="none" w:sz="0" w:space="0" w:color="auto"/>
          <w:lang w:val="es-ES"/>
        </w:rPr>
        <w:t>ﬁscales</w:t>
      </w:r>
      <w:proofErr w:type="spellEnd"/>
      <w:r w:rsidRPr="008922FD">
        <w:rPr>
          <w:rFonts w:ascii="Calibri" w:eastAsia="Calibri" w:hAnsi="Calibri"/>
          <w:bdr w:val="none" w:sz="0" w:space="0" w:color="auto"/>
          <w:lang w:val="es-ES"/>
        </w:rPr>
        <w:t>:  por ejemplo, reducción del IBI a determinadas empresas del sector.</w:t>
      </w:r>
    </w:p>
    <w:p w14:paraId="4A5794CA" w14:textId="77777777" w:rsidR="008922FD" w:rsidRPr="008922FD" w:rsidRDefault="008922FD" w:rsidP="008922FD">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contextualSpacing/>
        <w:jc w:val="both"/>
        <w:rPr>
          <w:rFonts w:ascii="Calibri" w:eastAsia="Calibri" w:hAnsi="Calibri"/>
          <w:bdr w:val="none" w:sz="0" w:space="0" w:color="auto"/>
          <w:lang w:val="es-ES"/>
        </w:rPr>
      </w:pPr>
      <w:r w:rsidRPr="008922FD">
        <w:rPr>
          <w:rFonts w:ascii="Calibri" w:eastAsia="Calibri" w:hAnsi="Calibri"/>
          <w:bdr w:val="none" w:sz="0" w:space="0" w:color="auto"/>
          <w:lang w:val="es-ES"/>
        </w:rPr>
        <w:t xml:space="preserve">Ayudas crediticias: cuando la administración ofrece avales para obtener préstamos bancarios, por ejemplo. </w:t>
      </w:r>
    </w:p>
    <w:p w14:paraId="1CF3D669" w14:textId="77777777" w:rsidR="008922FD" w:rsidRPr="008922FD" w:rsidRDefault="008922FD" w:rsidP="008922FD">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contextualSpacing/>
        <w:jc w:val="both"/>
        <w:rPr>
          <w:rFonts w:ascii="Calibri" w:eastAsia="Calibri" w:hAnsi="Calibri"/>
          <w:bdr w:val="none" w:sz="0" w:space="0" w:color="auto"/>
          <w:lang w:val="es-ES"/>
        </w:rPr>
      </w:pPr>
      <w:r w:rsidRPr="008922FD">
        <w:rPr>
          <w:rFonts w:ascii="Calibri" w:eastAsia="Calibri" w:hAnsi="Calibri"/>
          <w:bdr w:val="none" w:sz="0" w:space="0" w:color="auto"/>
          <w:lang w:val="es-ES"/>
        </w:rPr>
        <w:lastRenderedPageBreak/>
        <w:t>Aportaciones de bienes:  por ejemplo, administración de soportes informáticos a una empresa turística.</w:t>
      </w:r>
    </w:p>
    <w:p w14:paraId="5175497E" w14:textId="77777777" w:rsidR="008922FD" w:rsidRPr="008922FD" w:rsidRDefault="008922FD" w:rsidP="008922FD">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003" w:hanging="357"/>
        <w:contextualSpacing/>
        <w:jc w:val="both"/>
        <w:rPr>
          <w:rFonts w:ascii="Calibri" w:eastAsia="Calibri" w:hAnsi="Calibri"/>
          <w:bdr w:val="none" w:sz="0" w:space="0" w:color="auto"/>
          <w:lang w:val="es-ES"/>
        </w:rPr>
      </w:pPr>
      <w:r w:rsidRPr="008922FD">
        <w:rPr>
          <w:rFonts w:ascii="Calibri" w:eastAsia="Calibri" w:hAnsi="Calibri"/>
          <w:bdr w:val="none" w:sz="0" w:space="0" w:color="auto"/>
          <w:lang w:val="es-ES"/>
        </w:rPr>
        <w:t xml:space="preserve">De contenido juridico:  como ejemplos podemos citar la tramitación urgente de un proyecto que sea declarado de interés turístico; o admitir a los hoteles un incremento de la edificabilidad asignada a la parcela por el planeamiento vigente </w:t>
      </w:r>
    </w:p>
    <w:p w14:paraId="1B914E54" w14:textId="77777777" w:rsidR="008922FD" w:rsidRPr="008922FD" w:rsidRDefault="008922FD" w:rsidP="008922FD">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contextualSpacing/>
        <w:jc w:val="both"/>
        <w:rPr>
          <w:rFonts w:ascii="Calibri" w:eastAsia="Calibri" w:hAnsi="Calibri"/>
          <w:bdr w:val="none" w:sz="0" w:space="0" w:color="auto"/>
          <w:lang w:val="es-ES"/>
        </w:rPr>
      </w:pPr>
      <w:r w:rsidRPr="008922FD">
        <w:rPr>
          <w:rFonts w:ascii="Calibri" w:eastAsia="Calibri" w:hAnsi="Calibri"/>
          <w:bdr w:val="none" w:sz="0" w:space="0" w:color="auto"/>
          <w:lang w:val="es-ES"/>
        </w:rPr>
        <w:t>También deben considerarse actividades de fomento las relativas a promoción, planificación, calidad e innovación, sostenibilidad, etc.</w:t>
      </w:r>
      <w:r w:rsidRPr="008922FD">
        <w:rPr>
          <w:rFonts w:ascii="Calibri" w:eastAsia="Calibri" w:hAnsi="Calibri"/>
          <w:sz w:val="22"/>
          <w:szCs w:val="22"/>
          <w:bdr w:val="none" w:sz="0" w:space="0" w:color="auto"/>
          <w:lang w:val="es-ES"/>
        </w:rPr>
        <w:t xml:space="preserve">  </w:t>
      </w:r>
      <w:r w:rsidRPr="008922FD">
        <w:rPr>
          <w:rFonts w:ascii="Calibri" w:eastAsia="Calibri" w:hAnsi="Calibri"/>
          <w:bdr w:val="none" w:sz="0" w:space="0" w:color="auto"/>
          <w:lang w:val="es-ES"/>
        </w:rPr>
        <w:tab/>
      </w:r>
    </w:p>
    <w:p w14:paraId="3076A10B" w14:textId="77777777" w:rsidR="008922FD" w:rsidRPr="008922FD" w:rsidRDefault="008922FD" w:rsidP="008922FD">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left="1004"/>
        <w:contextualSpacing/>
        <w:jc w:val="both"/>
        <w:rPr>
          <w:rFonts w:ascii="Calibri" w:eastAsia="Calibri" w:hAnsi="Calibri"/>
          <w:bdr w:val="none" w:sz="0" w:space="0" w:color="auto"/>
          <w:lang w:val="es-ES"/>
        </w:rPr>
      </w:pPr>
    </w:p>
    <w:p w14:paraId="520CE322" w14:textId="77777777" w:rsidR="008922FD" w:rsidRPr="008922FD" w:rsidRDefault="008922FD" w:rsidP="008922FD">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contextualSpacing/>
        <w:jc w:val="both"/>
        <w:rPr>
          <w:rFonts w:ascii="Calibri" w:eastAsia="Calibri" w:hAnsi="Calibri"/>
          <w:bdr w:val="none" w:sz="0" w:space="0" w:color="auto"/>
          <w:lang w:val="es-ES"/>
        </w:rPr>
      </w:pPr>
      <w:r w:rsidRPr="008922FD">
        <w:rPr>
          <w:rFonts w:ascii="Calibri" w:eastAsia="Calibri" w:hAnsi="Calibri"/>
          <w:bdr w:val="none" w:sz="0" w:space="0" w:color="auto"/>
          <w:lang w:val="es-ES"/>
        </w:rPr>
        <w:tab/>
        <w:t>En este título, se relacionan las principales acciones de fomento que lleva a cabo la administración regional, prestando especial atención a determinados recursos o productos como:</w:t>
      </w:r>
    </w:p>
    <w:p w14:paraId="53727BC6" w14:textId="77777777" w:rsidR="008922FD" w:rsidRPr="008922FD" w:rsidRDefault="008922FD" w:rsidP="008922FD">
      <w:pPr>
        <w:numPr>
          <w:ilvl w:val="5"/>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contextualSpacing/>
        <w:jc w:val="both"/>
        <w:rPr>
          <w:rFonts w:ascii="Calibri" w:eastAsia="Calibri" w:hAnsi="Calibri"/>
          <w:bdr w:val="none" w:sz="0" w:space="0" w:color="auto"/>
          <w:lang w:val="es-ES"/>
        </w:rPr>
      </w:pPr>
      <w:r w:rsidRPr="008922FD">
        <w:rPr>
          <w:rFonts w:ascii="Calibri" w:eastAsia="Calibri" w:hAnsi="Calibri"/>
          <w:bdr w:val="none" w:sz="0" w:space="0" w:color="auto"/>
          <w:lang w:val="es-ES"/>
        </w:rPr>
        <w:t xml:space="preserve">la gastronomía, </w:t>
      </w:r>
    </w:p>
    <w:p w14:paraId="6A032E66" w14:textId="77777777" w:rsidR="008922FD" w:rsidRPr="008922FD" w:rsidRDefault="008922FD" w:rsidP="008922FD">
      <w:pPr>
        <w:numPr>
          <w:ilvl w:val="5"/>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contextualSpacing/>
        <w:jc w:val="both"/>
        <w:rPr>
          <w:rFonts w:ascii="Calibri" w:eastAsia="Calibri" w:hAnsi="Calibri"/>
          <w:bdr w:val="none" w:sz="0" w:space="0" w:color="auto"/>
          <w:lang w:val="es-ES"/>
        </w:rPr>
      </w:pPr>
      <w:r w:rsidRPr="008922FD">
        <w:rPr>
          <w:rFonts w:ascii="Calibri" w:eastAsia="Calibri" w:hAnsi="Calibri"/>
          <w:bdr w:val="none" w:sz="0" w:space="0" w:color="auto"/>
          <w:lang w:val="es-ES"/>
        </w:rPr>
        <w:t xml:space="preserve">el patrimonio cultural, histórico y religioso, </w:t>
      </w:r>
    </w:p>
    <w:p w14:paraId="1717E63C" w14:textId="77777777" w:rsidR="008922FD" w:rsidRPr="008922FD" w:rsidRDefault="008922FD" w:rsidP="008922FD">
      <w:pPr>
        <w:numPr>
          <w:ilvl w:val="5"/>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contextualSpacing/>
        <w:jc w:val="both"/>
        <w:rPr>
          <w:rFonts w:ascii="Calibri" w:eastAsia="Calibri" w:hAnsi="Calibri"/>
          <w:bdr w:val="none" w:sz="0" w:space="0" w:color="auto"/>
          <w:lang w:val="es-ES"/>
        </w:rPr>
      </w:pPr>
      <w:r w:rsidRPr="008922FD">
        <w:rPr>
          <w:rFonts w:ascii="Calibri" w:eastAsia="Calibri" w:hAnsi="Calibri"/>
          <w:bdr w:val="none" w:sz="0" w:space="0" w:color="auto"/>
          <w:lang w:val="es-ES"/>
        </w:rPr>
        <w:t xml:space="preserve">el patrimonio natural, el ecoturismo y el turismo rural </w:t>
      </w:r>
    </w:p>
    <w:p w14:paraId="0AE843D9" w14:textId="77777777" w:rsidR="008922FD" w:rsidRPr="008922FD" w:rsidRDefault="008922FD" w:rsidP="008922FD">
      <w:pPr>
        <w:numPr>
          <w:ilvl w:val="5"/>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contextualSpacing/>
        <w:jc w:val="both"/>
        <w:rPr>
          <w:rFonts w:ascii="Calibri" w:eastAsia="Calibri" w:hAnsi="Calibri"/>
          <w:bdr w:val="none" w:sz="0" w:space="0" w:color="auto"/>
          <w:lang w:val="es-ES"/>
        </w:rPr>
      </w:pPr>
      <w:r w:rsidRPr="008922FD">
        <w:rPr>
          <w:rFonts w:ascii="Calibri" w:eastAsia="Calibri" w:hAnsi="Calibri"/>
          <w:bdr w:val="none" w:sz="0" w:space="0" w:color="auto"/>
          <w:lang w:val="es-ES"/>
        </w:rPr>
        <w:t>y las fiestas de interés turístico regional.</w:t>
      </w:r>
    </w:p>
    <w:p w14:paraId="0B7F8A37" w14:textId="77777777" w:rsidR="008922FD" w:rsidRPr="008922FD" w:rsidRDefault="008922FD" w:rsidP="008922FD">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left="2160"/>
        <w:contextualSpacing/>
        <w:jc w:val="both"/>
        <w:rPr>
          <w:rFonts w:ascii="Calibri" w:eastAsia="Calibri" w:hAnsi="Calibri"/>
          <w:bdr w:val="none" w:sz="0" w:space="0" w:color="auto"/>
          <w:lang w:val="es-ES"/>
        </w:rPr>
      </w:pPr>
    </w:p>
    <w:p w14:paraId="36E6242B" w14:textId="77777777" w:rsidR="008922FD" w:rsidRPr="008922FD" w:rsidRDefault="008922FD" w:rsidP="008922FD">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left="360"/>
        <w:jc w:val="both"/>
        <w:rPr>
          <w:rFonts w:ascii="Calibri" w:eastAsia="Calibri" w:hAnsi="Calibri"/>
          <w:bdr w:val="none" w:sz="0" w:space="0" w:color="auto"/>
          <w:lang w:val="es-ES"/>
        </w:rPr>
      </w:pPr>
      <w:r w:rsidRPr="008922FD">
        <w:rPr>
          <w:rFonts w:ascii="Calibri" w:eastAsia="Calibri" w:hAnsi="Calibri"/>
          <w:bdr w:val="none" w:sz="0" w:space="0" w:color="auto"/>
          <w:lang w:val="es-ES"/>
        </w:rPr>
        <w:t>Por último, se regulan determinadas acciones de fomento como</w:t>
      </w:r>
    </w:p>
    <w:p w14:paraId="36064456" w14:textId="77777777" w:rsidR="008922FD" w:rsidRPr="008922FD" w:rsidRDefault="008922FD" w:rsidP="008922FD">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ind w:left="1134" w:hanging="425"/>
        <w:contextualSpacing/>
        <w:jc w:val="both"/>
        <w:rPr>
          <w:rFonts w:ascii="Calibri" w:eastAsia="Calibri" w:hAnsi="Calibri"/>
          <w:bdr w:val="none" w:sz="0" w:space="0" w:color="auto"/>
          <w:lang w:val="es-ES"/>
        </w:rPr>
      </w:pPr>
      <w:r w:rsidRPr="008922FD">
        <w:rPr>
          <w:rFonts w:ascii="Calibri" w:eastAsia="Calibri" w:hAnsi="Calibri"/>
          <w:bdr w:val="none" w:sz="0" w:space="0" w:color="auto"/>
          <w:lang w:val="es-ES"/>
        </w:rPr>
        <w:t>La planificación del turismo regional</w:t>
      </w:r>
    </w:p>
    <w:p w14:paraId="2978725B" w14:textId="77777777" w:rsidR="008922FD" w:rsidRPr="008922FD" w:rsidRDefault="008922FD" w:rsidP="008922FD">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ind w:left="1134" w:hanging="425"/>
        <w:contextualSpacing/>
        <w:jc w:val="both"/>
        <w:rPr>
          <w:rFonts w:ascii="Calibri" w:eastAsia="Calibri" w:hAnsi="Calibri"/>
          <w:bdr w:val="none" w:sz="0" w:space="0" w:color="auto"/>
          <w:lang w:val="es-ES"/>
        </w:rPr>
      </w:pPr>
      <w:r w:rsidRPr="008922FD">
        <w:rPr>
          <w:rFonts w:ascii="Calibri" w:eastAsia="Calibri" w:hAnsi="Calibri"/>
          <w:bdr w:val="none" w:sz="0" w:space="0" w:color="auto"/>
          <w:lang w:val="es-ES"/>
        </w:rPr>
        <w:t>La Información, que procurará la coordinación municipal</w:t>
      </w:r>
    </w:p>
    <w:p w14:paraId="0CC7E21B" w14:textId="77777777" w:rsidR="008922FD" w:rsidRPr="008922FD" w:rsidRDefault="008922FD" w:rsidP="008922FD">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ind w:left="1134" w:hanging="425"/>
        <w:contextualSpacing/>
        <w:jc w:val="both"/>
        <w:rPr>
          <w:rFonts w:ascii="Calibri" w:eastAsia="Calibri" w:hAnsi="Calibri"/>
          <w:bdr w:val="none" w:sz="0" w:space="0" w:color="auto"/>
          <w:lang w:val="es-ES"/>
        </w:rPr>
      </w:pPr>
      <w:r w:rsidRPr="008922FD">
        <w:rPr>
          <w:rFonts w:ascii="Calibri" w:eastAsia="Calibri" w:hAnsi="Calibri"/>
          <w:bdr w:val="none" w:sz="0" w:space="0" w:color="auto"/>
          <w:lang w:val="es-ES"/>
        </w:rPr>
        <w:t>La calidad turística</w:t>
      </w:r>
    </w:p>
    <w:p w14:paraId="6B39DF80" w14:textId="77777777" w:rsidR="008922FD" w:rsidRPr="008922FD" w:rsidRDefault="008922FD" w:rsidP="008922FD">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ind w:left="1134" w:hanging="425"/>
        <w:contextualSpacing/>
        <w:jc w:val="both"/>
        <w:rPr>
          <w:rFonts w:ascii="Calibri" w:eastAsia="Calibri" w:hAnsi="Calibri"/>
          <w:bdr w:val="none" w:sz="0" w:space="0" w:color="auto"/>
          <w:lang w:val="es-ES"/>
        </w:rPr>
      </w:pPr>
      <w:r w:rsidRPr="008922FD">
        <w:rPr>
          <w:rFonts w:ascii="Calibri" w:eastAsia="Calibri" w:hAnsi="Calibri"/>
          <w:bdr w:val="none" w:sz="0" w:space="0" w:color="auto"/>
          <w:lang w:val="es-ES"/>
        </w:rPr>
        <w:t>La innovación</w:t>
      </w:r>
    </w:p>
    <w:p w14:paraId="26402C76" w14:textId="77777777" w:rsidR="008922FD" w:rsidRPr="008922FD" w:rsidRDefault="008922FD" w:rsidP="008922FD">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left="1134" w:hanging="425"/>
        <w:contextualSpacing/>
        <w:jc w:val="both"/>
        <w:rPr>
          <w:rFonts w:ascii="Calibri" w:eastAsia="Calibri" w:hAnsi="Calibri"/>
          <w:bdr w:val="none" w:sz="0" w:space="0" w:color="auto"/>
          <w:lang w:val="es-ES"/>
        </w:rPr>
      </w:pPr>
    </w:p>
    <w:p w14:paraId="06F66132" w14:textId="77777777" w:rsidR="008922FD" w:rsidRPr="008922FD" w:rsidRDefault="008922FD" w:rsidP="008922FD">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426"/>
        </w:tabs>
        <w:spacing w:after="160" w:line="259" w:lineRule="auto"/>
        <w:contextualSpacing/>
        <w:jc w:val="both"/>
        <w:rPr>
          <w:rFonts w:ascii="Calibri" w:eastAsia="Calibri" w:hAnsi="Calibri"/>
          <w:b/>
          <w:bCs/>
          <w:bdr w:val="none" w:sz="0" w:space="0" w:color="auto"/>
          <w:lang w:val="es-ES"/>
        </w:rPr>
      </w:pPr>
      <w:r w:rsidRPr="008922FD">
        <w:rPr>
          <w:rFonts w:ascii="Calibri" w:eastAsia="Calibri" w:hAnsi="Calibri"/>
          <w:b/>
          <w:bCs/>
          <w:bdr w:val="none" w:sz="0" w:space="0" w:color="auto"/>
          <w:lang w:val="es-ES"/>
        </w:rPr>
        <w:t>Título II: Empresas y establecimientos turísticos.</w:t>
      </w:r>
    </w:p>
    <w:p w14:paraId="34FB62BA" w14:textId="77777777" w:rsidR="008922FD" w:rsidRPr="008922FD" w:rsidRDefault="008922FD" w:rsidP="008922FD">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426"/>
        </w:tabs>
        <w:contextualSpacing/>
        <w:jc w:val="both"/>
        <w:rPr>
          <w:rFonts w:ascii="Calibri" w:eastAsia="Calibri" w:hAnsi="Calibri"/>
          <w:bdr w:val="none" w:sz="0" w:space="0" w:color="auto"/>
          <w:lang w:val="es-ES"/>
        </w:rPr>
      </w:pPr>
      <w:r w:rsidRPr="008922FD">
        <w:rPr>
          <w:rFonts w:ascii="Calibri" w:eastAsia="Calibri" w:hAnsi="Calibri"/>
          <w:b/>
          <w:bCs/>
          <w:bdr w:val="none" w:sz="0" w:space="0" w:color="auto"/>
          <w:lang w:val="es-ES"/>
        </w:rPr>
        <w:tab/>
      </w:r>
      <w:r w:rsidRPr="008922FD">
        <w:rPr>
          <w:rFonts w:ascii="Calibri" w:eastAsia="Calibri" w:hAnsi="Calibri"/>
          <w:bdr w:val="none" w:sz="0" w:space="0" w:color="auto"/>
          <w:lang w:val="es-ES"/>
        </w:rPr>
        <w:t xml:space="preserve">Este título, el más extenso de la ley (arts. 18 a 39), se dedica en primer lugar a definir qué se entiende por empresa turística y qué es el establecimiento turístico; cuestiones que no hay que confundir. </w:t>
      </w:r>
    </w:p>
    <w:p w14:paraId="2B074FD0" w14:textId="77777777" w:rsidR="008922FD" w:rsidRPr="008922FD" w:rsidRDefault="008922FD" w:rsidP="008922FD">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426"/>
        </w:tabs>
        <w:contextualSpacing/>
        <w:jc w:val="both"/>
        <w:rPr>
          <w:rFonts w:ascii="Calibri" w:eastAsia="Calibri" w:hAnsi="Calibri"/>
          <w:bdr w:val="none" w:sz="0" w:space="0" w:color="auto"/>
          <w:lang w:val="es-ES"/>
        </w:rPr>
      </w:pPr>
      <w:r w:rsidRPr="008922FD">
        <w:rPr>
          <w:rFonts w:ascii="Calibri" w:eastAsia="Calibri" w:hAnsi="Calibri"/>
          <w:bdr w:val="none" w:sz="0" w:space="0" w:color="auto"/>
          <w:lang w:val="es-ES"/>
        </w:rPr>
        <w:tab/>
        <w:t>Así, se entiende por empresa turística</w:t>
      </w:r>
      <w:r w:rsidRPr="008922FD">
        <w:rPr>
          <w:rFonts w:ascii="Calibri" w:eastAsia="Calibri" w:hAnsi="Calibri"/>
          <w:sz w:val="22"/>
          <w:szCs w:val="22"/>
          <w:bdr w:val="none" w:sz="0" w:space="0" w:color="auto"/>
          <w:lang w:val="es-ES"/>
        </w:rPr>
        <w:t xml:space="preserve"> </w:t>
      </w:r>
      <w:r w:rsidRPr="008922FD">
        <w:rPr>
          <w:rFonts w:ascii="Calibri" w:eastAsia="Calibri" w:hAnsi="Calibri"/>
          <w:bdr w:val="none" w:sz="0" w:space="0" w:color="auto"/>
          <w:lang w:val="es-ES"/>
        </w:rPr>
        <w:t xml:space="preserve">las personas físicas o jurídicas que debidamente acreditadas, de manera habitual y mediante precio, se dedican a la realización de una actividad turística o a la prestación de algún servicio turístico. Se presumirá la habitualidad cuando se realice publicidad de la prestación de servicios turísticos por cualquier medio. </w:t>
      </w:r>
    </w:p>
    <w:p w14:paraId="528DBB06" w14:textId="77777777" w:rsidR="008922FD" w:rsidRPr="008922FD" w:rsidRDefault="008922FD" w:rsidP="008922FD">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426"/>
        </w:tabs>
        <w:contextualSpacing/>
        <w:jc w:val="both"/>
        <w:rPr>
          <w:rFonts w:ascii="Calibri" w:eastAsia="Calibri" w:hAnsi="Calibri"/>
          <w:bdr w:val="none" w:sz="0" w:space="0" w:color="auto"/>
          <w:lang w:val="es-ES"/>
        </w:rPr>
      </w:pPr>
      <w:r w:rsidRPr="008922FD">
        <w:rPr>
          <w:rFonts w:ascii="Calibri" w:eastAsia="Calibri" w:hAnsi="Calibri"/>
          <w:bdr w:val="none" w:sz="0" w:space="0" w:color="auto"/>
          <w:lang w:val="es-ES"/>
        </w:rPr>
        <w:tab/>
        <w:t>Ser o no empresa turística tiene gran relevancia, ya que sólo a ellas les es aplicable la legislación turística que suele ser más exigente que la de otros sectores. Así, en la anterior ley figuraban entre ellas las empresas de restauración (restaurantes, cafeterías, bares, etc.), pero a petición de las propias organizaciones empresariales ya no tienen la condición de turísticas, si bien otras CCAA sí las incluyen</w:t>
      </w:r>
    </w:p>
    <w:p w14:paraId="224CB491" w14:textId="77777777" w:rsidR="008922FD" w:rsidRPr="008922FD" w:rsidRDefault="008922FD" w:rsidP="008922FD">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426"/>
        </w:tabs>
        <w:contextualSpacing/>
        <w:jc w:val="both"/>
        <w:rPr>
          <w:rFonts w:ascii="Calibri" w:eastAsia="Calibri" w:hAnsi="Calibri"/>
          <w:bdr w:val="none" w:sz="0" w:space="0" w:color="auto"/>
          <w:lang w:val="es-ES"/>
        </w:rPr>
      </w:pPr>
      <w:r w:rsidRPr="008922FD">
        <w:rPr>
          <w:rFonts w:ascii="Calibri" w:eastAsia="Calibri" w:hAnsi="Calibri"/>
          <w:bdr w:val="none" w:sz="0" w:space="0" w:color="auto"/>
          <w:lang w:val="es-ES"/>
        </w:rPr>
        <w:tab/>
        <w:t xml:space="preserve">Igualmente es llamativo que otras empresas (transportes, GDS y otras) no son turísticas a efectos de esta ley, ya que o bien tienen su propia legislación sectorial (caso </w:t>
      </w:r>
      <w:r w:rsidRPr="008922FD">
        <w:rPr>
          <w:rFonts w:ascii="Calibri" w:eastAsia="Calibri" w:hAnsi="Calibri"/>
          <w:bdr w:val="none" w:sz="0" w:space="0" w:color="auto"/>
          <w:lang w:val="es-ES"/>
        </w:rPr>
        <w:lastRenderedPageBreak/>
        <w:t xml:space="preserve">de los transportes), o bien carecen de regulación específica (GDS, bancos de camas, GSA, </w:t>
      </w:r>
      <w:proofErr w:type="spellStart"/>
      <w:r w:rsidRPr="008922FD">
        <w:rPr>
          <w:rFonts w:ascii="Calibri" w:eastAsia="Calibri" w:hAnsi="Calibri"/>
          <w:bdr w:val="none" w:sz="0" w:space="0" w:color="auto"/>
          <w:lang w:val="es-ES"/>
        </w:rPr>
        <w:t>brokers</w:t>
      </w:r>
      <w:proofErr w:type="spellEnd"/>
      <w:r w:rsidRPr="008922FD">
        <w:rPr>
          <w:rFonts w:ascii="Calibri" w:eastAsia="Calibri" w:hAnsi="Calibri"/>
          <w:bdr w:val="none" w:sz="0" w:space="0" w:color="auto"/>
          <w:lang w:val="es-ES"/>
        </w:rPr>
        <w:t xml:space="preserve"> aéreos, etc.). </w:t>
      </w:r>
    </w:p>
    <w:p w14:paraId="73B7DAEA" w14:textId="77777777" w:rsidR="008922FD" w:rsidRPr="008922FD" w:rsidRDefault="008922FD" w:rsidP="008922FD">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426"/>
        </w:tabs>
        <w:contextualSpacing/>
        <w:jc w:val="both"/>
        <w:rPr>
          <w:rFonts w:ascii="Calibri" w:eastAsia="Calibri" w:hAnsi="Calibri"/>
          <w:bdr w:val="none" w:sz="0" w:space="0" w:color="auto"/>
          <w:lang w:val="es-ES"/>
        </w:rPr>
      </w:pPr>
      <w:r w:rsidRPr="008922FD">
        <w:rPr>
          <w:rFonts w:ascii="Calibri" w:eastAsia="Calibri" w:hAnsi="Calibri"/>
          <w:bdr w:val="none" w:sz="0" w:space="0" w:color="auto"/>
          <w:lang w:val="es-ES"/>
        </w:rPr>
        <w:tab/>
        <w:t xml:space="preserve">Por otra parte, son </w:t>
      </w:r>
      <w:r w:rsidRPr="008922FD">
        <w:rPr>
          <w:rFonts w:ascii="Calibri" w:eastAsia="Calibri" w:hAnsi="Calibri"/>
          <w:b/>
          <w:bCs/>
          <w:bdr w:val="none" w:sz="0" w:space="0" w:color="auto"/>
          <w:lang w:val="es-ES"/>
        </w:rPr>
        <w:t>establecimientos turísticos</w:t>
      </w:r>
      <w:r w:rsidRPr="008922FD">
        <w:rPr>
          <w:rFonts w:ascii="Calibri" w:eastAsia="Calibri" w:hAnsi="Calibri"/>
          <w:bdr w:val="none" w:sz="0" w:space="0" w:color="auto"/>
          <w:lang w:val="es-ES"/>
        </w:rPr>
        <w:t>, a los efectos de esta ley, los locales o instalaciones abiertos al público en general y acondicionados de conformidad con la normativa en cada caso aplicable, en los que las empresas turísticas desarrollan sus actividades o prestan al público alguno de sus servicios.</w:t>
      </w:r>
    </w:p>
    <w:p w14:paraId="6F5644B5" w14:textId="77777777" w:rsidR="008922FD" w:rsidRPr="008922FD" w:rsidRDefault="008922FD" w:rsidP="008922FD">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426"/>
        </w:tabs>
        <w:contextualSpacing/>
        <w:jc w:val="both"/>
        <w:rPr>
          <w:rFonts w:ascii="Calibri" w:eastAsia="Calibri" w:hAnsi="Calibri"/>
          <w:bdr w:val="none" w:sz="0" w:space="0" w:color="auto"/>
          <w:lang w:val="es-ES"/>
        </w:rPr>
      </w:pPr>
      <w:r w:rsidRPr="008922FD">
        <w:rPr>
          <w:rFonts w:ascii="Calibri" w:eastAsia="Calibri" w:hAnsi="Calibri"/>
          <w:bdr w:val="none" w:sz="0" w:space="0" w:color="auto"/>
          <w:lang w:val="es-ES"/>
        </w:rPr>
        <w:tab/>
        <w:t xml:space="preserve">En materia de clasificación, se establece (lo cual es una novedad) que los titulares deberán presentar la </w:t>
      </w:r>
      <w:r w:rsidRPr="008922FD">
        <w:rPr>
          <w:rFonts w:ascii="Calibri" w:eastAsia="Calibri" w:hAnsi="Calibri"/>
          <w:b/>
          <w:bCs/>
          <w:bdr w:val="none" w:sz="0" w:space="0" w:color="auto"/>
          <w:lang w:val="es-ES"/>
        </w:rPr>
        <w:t>declaración responsable</w:t>
      </w:r>
      <w:r w:rsidRPr="008922FD">
        <w:rPr>
          <w:rFonts w:ascii="Calibri" w:eastAsia="Calibri" w:hAnsi="Calibri"/>
          <w:bdr w:val="none" w:sz="0" w:space="0" w:color="auto"/>
          <w:lang w:val="es-ES"/>
        </w:rPr>
        <w:t>. Desde la presentación de la declaración responsable se podrá realizar la actividad turística. Con anterioridad, la ley de 1997 exigía la previa autorización o título-licencia a las empresas turísticas por parte de la Administración, lo cual se ha suprimido para fomentar el libre establecimiento de las empresas y agilizar su funcionamiento.</w:t>
      </w:r>
    </w:p>
    <w:p w14:paraId="5B96BDC7" w14:textId="77777777" w:rsidR="008922FD" w:rsidRPr="008922FD" w:rsidRDefault="008922FD" w:rsidP="008922FD">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426"/>
        </w:tabs>
        <w:contextualSpacing/>
        <w:jc w:val="both"/>
        <w:rPr>
          <w:rFonts w:ascii="Calibri" w:eastAsia="Calibri" w:hAnsi="Calibri"/>
          <w:bdr w:val="none" w:sz="0" w:space="0" w:color="auto"/>
          <w:lang w:val="es-ES"/>
        </w:rPr>
      </w:pPr>
      <w:r w:rsidRPr="008922FD">
        <w:rPr>
          <w:rFonts w:ascii="Calibri" w:eastAsia="Calibri" w:hAnsi="Calibri"/>
          <w:bdr w:val="none" w:sz="0" w:space="0" w:color="auto"/>
          <w:lang w:val="es-ES"/>
        </w:rPr>
        <w:tab/>
        <w:t>Otra novedad de la ley es la obligación</w:t>
      </w:r>
      <w:r w:rsidRPr="008922FD">
        <w:rPr>
          <w:rFonts w:ascii="Calibri" w:eastAsia="Calibri" w:hAnsi="Calibri"/>
          <w:sz w:val="22"/>
          <w:szCs w:val="22"/>
          <w:bdr w:val="none" w:sz="0" w:space="0" w:color="auto"/>
          <w:lang w:val="es-ES"/>
        </w:rPr>
        <w:t xml:space="preserve"> </w:t>
      </w:r>
      <w:r w:rsidRPr="008922FD">
        <w:rPr>
          <w:rFonts w:ascii="Calibri" w:eastAsia="Calibri" w:hAnsi="Calibri"/>
          <w:bdr w:val="none" w:sz="0" w:space="0" w:color="auto"/>
          <w:lang w:val="es-ES"/>
        </w:rPr>
        <w:t xml:space="preserve">contar con un </w:t>
      </w:r>
      <w:r w:rsidRPr="008922FD">
        <w:rPr>
          <w:rFonts w:ascii="Calibri" w:eastAsia="Calibri" w:hAnsi="Calibri"/>
          <w:b/>
          <w:bCs/>
          <w:bdr w:val="none" w:sz="0" w:space="0" w:color="auto"/>
          <w:lang w:val="es-ES"/>
        </w:rPr>
        <w:t>seguro de responsabilidad civil</w:t>
      </w:r>
      <w:r w:rsidRPr="008922FD">
        <w:rPr>
          <w:rFonts w:ascii="Calibri" w:eastAsia="Calibri" w:hAnsi="Calibri"/>
          <w:bdr w:val="none" w:sz="0" w:space="0" w:color="auto"/>
          <w:lang w:val="es-ES"/>
        </w:rPr>
        <w:t xml:space="preserve"> profesional que cubra los daños que estas empresas puedan provocar en la prestación del servicio, por la existencia en este tipo de actividades de riesgos directos y concretos relacionados con la salud y la seguridad de sus destinatarios o de terceros. Para las actividades de agencias de viajes, además, será necesario constituir una </w:t>
      </w:r>
      <w:r w:rsidRPr="008922FD">
        <w:rPr>
          <w:rFonts w:ascii="Calibri" w:eastAsia="Calibri" w:hAnsi="Calibri"/>
          <w:b/>
          <w:bCs/>
          <w:bdr w:val="none" w:sz="0" w:space="0" w:color="auto"/>
          <w:lang w:val="es-ES"/>
        </w:rPr>
        <w:t>fianza,</w:t>
      </w:r>
      <w:r w:rsidRPr="008922FD">
        <w:rPr>
          <w:rFonts w:ascii="Calibri" w:eastAsia="Calibri" w:hAnsi="Calibri"/>
          <w:bdr w:val="none" w:sz="0" w:space="0" w:color="auto"/>
          <w:lang w:val="es-ES"/>
        </w:rPr>
        <w:t xml:space="preserve"> individual o colectiva, que garantice la seguridad financiera del destinatario de sus servicios, respondiendo del cumplimiento de las obligaciones derivadas de la prestación de los mismos.</w:t>
      </w:r>
    </w:p>
    <w:p w14:paraId="40FB5608" w14:textId="77777777" w:rsidR="008922FD" w:rsidRPr="008922FD" w:rsidRDefault="008922FD" w:rsidP="008922FD">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426"/>
        </w:tabs>
        <w:contextualSpacing/>
        <w:jc w:val="both"/>
        <w:rPr>
          <w:rFonts w:ascii="Calibri" w:eastAsia="Calibri" w:hAnsi="Calibri"/>
          <w:bdr w:val="none" w:sz="0" w:space="0" w:color="auto"/>
          <w:lang w:val="es-ES"/>
        </w:rPr>
      </w:pPr>
      <w:r w:rsidRPr="008922FD">
        <w:rPr>
          <w:rFonts w:ascii="Calibri" w:eastAsia="Calibri" w:hAnsi="Calibri"/>
          <w:bdr w:val="none" w:sz="0" w:space="0" w:color="auto"/>
          <w:lang w:val="es-ES"/>
        </w:rPr>
        <w:tab/>
        <w:t xml:space="preserve">En cuanto a los </w:t>
      </w:r>
      <w:r w:rsidRPr="008922FD">
        <w:rPr>
          <w:rFonts w:ascii="Calibri" w:eastAsia="Calibri" w:hAnsi="Calibri"/>
          <w:b/>
          <w:bCs/>
          <w:bdr w:val="none" w:sz="0" w:space="0" w:color="auto"/>
          <w:lang w:val="es-ES"/>
        </w:rPr>
        <w:t>precios</w:t>
      </w:r>
      <w:r w:rsidRPr="008922FD">
        <w:rPr>
          <w:rFonts w:ascii="Calibri" w:eastAsia="Calibri" w:hAnsi="Calibri"/>
          <w:bdr w:val="none" w:sz="0" w:space="0" w:color="auto"/>
          <w:lang w:val="es-ES"/>
        </w:rPr>
        <w:t>, se determina que éstos son</w:t>
      </w:r>
      <w:r w:rsidRPr="008922FD">
        <w:rPr>
          <w:rFonts w:ascii="Calibri" w:eastAsia="Calibri" w:hAnsi="Calibri"/>
          <w:sz w:val="22"/>
          <w:szCs w:val="22"/>
          <w:bdr w:val="none" w:sz="0" w:space="0" w:color="auto"/>
          <w:lang w:val="es-ES"/>
        </w:rPr>
        <w:t xml:space="preserve"> </w:t>
      </w:r>
      <w:r w:rsidRPr="008922FD">
        <w:rPr>
          <w:rFonts w:ascii="Calibri" w:eastAsia="Calibri" w:hAnsi="Calibri"/>
          <w:bdr w:val="none" w:sz="0" w:space="0" w:color="auto"/>
          <w:lang w:val="es-ES"/>
        </w:rPr>
        <w:t>fijados y modificados libremente por las empresas turísticas, debiendo hallarse expuestos en lugares perfectamente visibles para el público y que permitan su fácil lectura. En ningún caso se podrán facturar precios superiores a los anunciados.</w:t>
      </w:r>
    </w:p>
    <w:p w14:paraId="0520497A" w14:textId="77777777" w:rsidR="008922FD" w:rsidRPr="008922FD" w:rsidRDefault="008922FD" w:rsidP="008922FD">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426"/>
        </w:tabs>
        <w:contextualSpacing/>
        <w:jc w:val="both"/>
        <w:rPr>
          <w:rFonts w:ascii="Calibri" w:eastAsia="Calibri" w:hAnsi="Calibri"/>
          <w:bdr w:val="none" w:sz="0" w:space="0" w:color="auto"/>
          <w:lang w:val="es-ES"/>
        </w:rPr>
      </w:pPr>
      <w:r w:rsidRPr="008922FD">
        <w:rPr>
          <w:rFonts w:ascii="Calibri" w:eastAsia="Calibri" w:hAnsi="Calibri"/>
          <w:bdr w:val="none" w:sz="0" w:space="0" w:color="auto"/>
          <w:lang w:val="es-ES"/>
        </w:rPr>
        <w:tab/>
        <w:t xml:space="preserve">Otro aspecto que se regula es el </w:t>
      </w:r>
      <w:r w:rsidRPr="008922FD">
        <w:rPr>
          <w:rFonts w:ascii="Calibri" w:eastAsia="Calibri" w:hAnsi="Calibri"/>
          <w:b/>
          <w:bCs/>
          <w:bdr w:val="none" w:sz="0" w:space="0" w:color="auto"/>
          <w:lang w:val="es-ES"/>
        </w:rPr>
        <w:t>Registro de Empresas y Actividades Turísticas</w:t>
      </w:r>
      <w:r w:rsidRPr="008922FD">
        <w:rPr>
          <w:rFonts w:ascii="Calibri" w:eastAsia="Calibri" w:hAnsi="Calibri"/>
          <w:sz w:val="22"/>
          <w:szCs w:val="22"/>
          <w:bdr w:val="none" w:sz="0" w:space="0" w:color="auto"/>
          <w:lang w:val="es-ES"/>
        </w:rPr>
        <w:t xml:space="preserve"> </w:t>
      </w:r>
      <w:r w:rsidRPr="008922FD">
        <w:rPr>
          <w:rFonts w:ascii="Calibri" w:eastAsia="Calibri" w:hAnsi="Calibri"/>
          <w:bdr w:val="none" w:sz="0" w:space="0" w:color="auto"/>
          <w:lang w:val="es-ES"/>
        </w:rPr>
        <w:t>es un registro público, de carácter informativo y de naturaleza administrativa, adscrito al ITREM.  La inscripción en el registro indicado se practicará de oficio para toda persona física o jurídica titular de la actividad turística en el ámbito territorial de la Comunidad Autónoma de la Región de Murcia y que tenga su sede central, delegación o establecimiento en el mismo.</w:t>
      </w:r>
    </w:p>
    <w:p w14:paraId="42AF7542" w14:textId="77777777" w:rsidR="008922FD" w:rsidRPr="008922FD" w:rsidRDefault="008922FD" w:rsidP="008922FD">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426"/>
        </w:tabs>
        <w:contextualSpacing/>
        <w:jc w:val="both"/>
        <w:rPr>
          <w:rFonts w:ascii="Calibri" w:eastAsia="Calibri" w:hAnsi="Calibri"/>
          <w:bdr w:val="none" w:sz="0" w:space="0" w:color="auto"/>
          <w:lang w:val="es-ES"/>
        </w:rPr>
      </w:pPr>
      <w:r w:rsidRPr="008922FD">
        <w:rPr>
          <w:rFonts w:ascii="Calibri" w:eastAsia="Calibri" w:hAnsi="Calibri"/>
          <w:bdr w:val="none" w:sz="0" w:space="0" w:color="auto"/>
          <w:lang w:val="es-ES"/>
        </w:rPr>
        <w:tab/>
        <w:t xml:space="preserve">El artículo 24 se ocupa de los </w:t>
      </w:r>
      <w:r w:rsidRPr="008922FD">
        <w:rPr>
          <w:rFonts w:ascii="Calibri" w:eastAsia="Calibri" w:hAnsi="Calibri"/>
          <w:b/>
          <w:bCs/>
          <w:bdr w:val="none" w:sz="0" w:space="0" w:color="auto"/>
          <w:lang w:val="es-ES"/>
        </w:rPr>
        <w:t xml:space="preserve">Prestadores de servicios turísticos de fuera de la Región de Murcia </w:t>
      </w:r>
      <w:r w:rsidRPr="008922FD">
        <w:rPr>
          <w:rFonts w:ascii="Calibri" w:eastAsia="Calibri" w:hAnsi="Calibri"/>
          <w:bdr w:val="none" w:sz="0" w:space="0" w:color="auto"/>
          <w:lang w:val="es-ES"/>
        </w:rPr>
        <w:t xml:space="preserve">(otra novedad importante de la ley), disponiendo que las empresas turísticas establecidas en estados miembros de la </w:t>
      </w:r>
      <w:r w:rsidRPr="008922FD">
        <w:rPr>
          <w:rFonts w:ascii="Calibri" w:eastAsia="Calibri" w:hAnsi="Calibri"/>
          <w:b/>
          <w:bCs/>
          <w:bdr w:val="none" w:sz="0" w:space="0" w:color="auto"/>
          <w:lang w:val="es-ES"/>
        </w:rPr>
        <w:t>Unión Europea</w:t>
      </w:r>
      <w:r w:rsidRPr="008922FD">
        <w:rPr>
          <w:rFonts w:ascii="Calibri" w:eastAsia="Calibri" w:hAnsi="Calibri"/>
          <w:bdr w:val="none" w:sz="0" w:space="0" w:color="auto"/>
          <w:lang w:val="es-ES"/>
        </w:rPr>
        <w:t xml:space="preserve"> o en estados asociados al </w:t>
      </w:r>
      <w:r w:rsidRPr="008922FD">
        <w:rPr>
          <w:rFonts w:ascii="Calibri" w:eastAsia="Calibri" w:hAnsi="Calibri"/>
          <w:b/>
          <w:bCs/>
          <w:bdr w:val="none" w:sz="0" w:space="0" w:color="auto"/>
          <w:lang w:val="es-ES"/>
        </w:rPr>
        <w:t>Acuerdo sobre el Espacio Económico Europeo</w:t>
      </w:r>
      <w:r w:rsidRPr="008922FD">
        <w:rPr>
          <w:rFonts w:ascii="Calibri" w:eastAsia="Calibri" w:hAnsi="Calibri"/>
          <w:bdr w:val="none" w:sz="0" w:space="0" w:color="auto"/>
          <w:lang w:val="es-ES"/>
        </w:rPr>
        <w:t xml:space="preserve"> que, acogiéndose a la libre prestación de servicios, desempeñen de manera temporal u ocasional su actividad en la Región de Murcia podrán hacerlo sin restricción alguna. Por otra parte, Las empresas turísticas establecidas </w:t>
      </w:r>
      <w:r w:rsidRPr="008922FD">
        <w:rPr>
          <w:rFonts w:ascii="Calibri" w:eastAsia="Calibri" w:hAnsi="Calibri"/>
          <w:b/>
          <w:bCs/>
          <w:bdr w:val="none" w:sz="0" w:space="0" w:color="auto"/>
          <w:lang w:val="es-ES"/>
        </w:rPr>
        <w:t>en otras comunidades autónomas</w:t>
      </w:r>
      <w:r w:rsidRPr="008922FD">
        <w:rPr>
          <w:rFonts w:ascii="Calibri" w:eastAsia="Calibri" w:hAnsi="Calibri"/>
          <w:bdr w:val="none" w:sz="0" w:space="0" w:color="auto"/>
          <w:lang w:val="es-ES"/>
        </w:rPr>
        <w:t xml:space="preserve"> que ejerzan legalmente una actividad de servicios podrán desempeñar su actividad en la Región de Murcia libremente de acuerdo con lo establecido en los artículos 19 y 20 de la Ley 20/2013, de 9 de diciembre, de garantía de la unidad de mercado. </w:t>
      </w:r>
    </w:p>
    <w:p w14:paraId="603237B2" w14:textId="77777777" w:rsidR="008922FD" w:rsidRPr="008922FD" w:rsidRDefault="008922FD" w:rsidP="008922FD">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426"/>
        </w:tabs>
        <w:contextualSpacing/>
        <w:jc w:val="both"/>
        <w:rPr>
          <w:rFonts w:ascii="Calibri" w:eastAsia="Calibri" w:hAnsi="Calibri"/>
          <w:bdr w:val="none" w:sz="0" w:space="0" w:color="auto"/>
          <w:lang w:val="es-ES"/>
        </w:rPr>
      </w:pPr>
      <w:r w:rsidRPr="008922FD">
        <w:rPr>
          <w:rFonts w:ascii="Calibri" w:eastAsia="Calibri" w:hAnsi="Calibri"/>
          <w:bdr w:val="none" w:sz="0" w:space="0" w:color="auto"/>
          <w:lang w:val="es-ES"/>
        </w:rPr>
        <w:tab/>
        <w:t>Por último, la Ley dedica un extenso articulado para definir y clasificar a las empresas turísticas, clasificándolas del siguiente modo:</w:t>
      </w:r>
    </w:p>
    <w:p w14:paraId="7C75E05B" w14:textId="77777777" w:rsidR="008922FD" w:rsidRPr="008922FD" w:rsidRDefault="008922FD" w:rsidP="008922FD">
      <w:pPr>
        <w:pBdr>
          <w:top w:val="single" w:sz="4" w:space="1" w:color="auto"/>
          <w:left w:val="single" w:sz="4" w:space="4" w:color="auto"/>
          <w:bottom w:val="single" w:sz="4" w:space="1" w:color="auto"/>
          <w:right w:val="single" w:sz="4" w:space="4" w:color="auto"/>
          <w:between w:val="none" w:sz="0" w:space="0" w:color="auto"/>
          <w:bar w:val="none" w:sz="0" w:color="auto"/>
        </w:pBdr>
        <w:tabs>
          <w:tab w:val="left" w:pos="284"/>
        </w:tabs>
        <w:ind w:left="720"/>
        <w:contextualSpacing/>
        <w:jc w:val="both"/>
        <w:rPr>
          <w:rFonts w:ascii="Calibri" w:eastAsia="Calibri" w:hAnsi="Calibri"/>
          <w:b/>
          <w:bCs/>
          <w:bdr w:val="none" w:sz="0" w:space="0" w:color="auto"/>
          <w:lang w:val="es-ES"/>
        </w:rPr>
      </w:pPr>
      <w:r w:rsidRPr="008922FD">
        <w:rPr>
          <w:rFonts w:ascii="Calibri" w:eastAsia="Calibri" w:hAnsi="Calibri"/>
          <w:b/>
          <w:bCs/>
          <w:bdr w:val="none" w:sz="0" w:space="0" w:color="auto"/>
          <w:lang w:val="es-ES"/>
        </w:rPr>
        <w:lastRenderedPageBreak/>
        <w:t>Alojamiento turístico:</w:t>
      </w:r>
    </w:p>
    <w:p w14:paraId="512CFA6B" w14:textId="77777777" w:rsidR="008922FD" w:rsidRPr="008922FD" w:rsidRDefault="008922FD" w:rsidP="008922FD">
      <w:pPr>
        <w:pBdr>
          <w:top w:val="single" w:sz="4" w:space="1" w:color="auto"/>
          <w:left w:val="single" w:sz="4" w:space="4" w:color="auto"/>
          <w:bottom w:val="single" w:sz="4" w:space="1" w:color="auto"/>
          <w:right w:val="single" w:sz="4" w:space="4" w:color="auto"/>
          <w:between w:val="none" w:sz="0" w:space="0" w:color="auto"/>
          <w:bar w:val="none" w:sz="0" w:color="auto"/>
        </w:pBdr>
        <w:tabs>
          <w:tab w:val="left" w:pos="284"/>
        </w:tabs>
        <w:ind w:left="720"/>
        <w:contextualSpacing/>
        <w:jc w:val="both"/>
        <w:rPr>
          <w:rFonts w:ascii="Calibri" w:eastAsia="Calibri" w:hAnsi="Calibri"/>
          <w:bdr w:val="none" w:sz="0" w:space="0" w:color="auto"/>
          <w:lang w:val="es-ES"/>
        </w:rPr>
      </w:pPr>
      <w:r w:rsidRPr="008922FD">
        <w:rPr>
          <w:rFonts w:ascii="Calibri" w:eastAsia="Calibri" w:hAnsi="Calibri"/>
          <w:b/>
          <w:bCs/>
          <w:bdr w:val="none" w:sz="0" w:space="0" w:color="auto"/>
          <w:lang w:val="es-ES"/>
        </w:rPr>
        <w:tab/>
      </w:r>
      <w:r w:rsidRPr="008922FD">
        <w:rPr>
          <w:rFonts w:ascii="Calibri" w:eastAsia="Calibri" w:hAnsi="Calibri"/>
          <w:bdr w:val="none" w:sz="0" w:space="0" w:color="auto"/>
          <w:lang w:val="es-ES"/>
        </w:rPr>
        <w:t>Establecimientos Hoteleros</w:t>
      </w:r>
    </w:p>
    <w:p w14:paraId="458FCDE3" w14:textId="77777777" w:rsidR="008922FD" w:rsidRPr="008922FD" w:rsidRDefault="008922FD" w:rsidP="008922FD">
      <w:pPr>
        <w:pBdr>
          <w:top w:val="single" w:sz="4" w:space="1" w:color="auto"/>
          <w:left w:val="single" w:sz="4" w:space="4" w:color="auto"/>
          <w:bottom w:val="single" w:sz="4" w:space="1" w:color="auto"/>
          <w:right w:val="single" w:sz="4" w:space="4" w:color="auto"/>
          <w:between w:val="none" w:sz="0" w:space="0" w:color="auto"/>
          <w:bar w:val="none" w:sz="0" w:color="auto"/>
        </w:pBdr>
        <w:tabs>
          <w:tab w:val="left" w:pos="284"/>
        </w:tabs>
        <w:ind w:left="720"/>
        <w:contextualSpacing/>
        <w:jc w:val="both"/>
        <w:rPr>
          <w:rFonts w:ascii="Calibri" w:eastAsia="Calibri" w:hAnsi="Calibri"/>
          <w:bdr w:val="none" w:sz="0" w:space="0" w:color="auto"/>
          <w:lang w:val="es-ES"/>
        </w:rPr>
      </w:pPr>
      <w:r w:rsidRPr="008922FD">
        <w:rPr>
          <w:rFonts w:ascii="Calibri" w:eastAsia="Calibri" w:hAnsi="Calibri"/>
          <w:bdr w:val="none" w:sz="0" w:space="0" w:color="auto"/>
          <w:lang w:val="es-ES"/>
        </w:rPr>
        <w:tab/>
      </w:r>
      <w:r w:rsidRPr="008922FD">
        <w:rPr>
          <w:rFonts w:ascii="Calibri" w:eastAsia="Calibri" w:hAnsi="Calibri"/>
          <w:bdr w:val="none" w:sz="0" w:space="0" w:color="auto"/>
          <w:lang w:val="es-ES"/>
        </w:rPr>
        <w:tab/>
        <w:t>Hoteles</w:t>
      </w:r>
    </w:p>
    <w:p w14:paraId="38DA5056" w14:textId="77777777" w:rsidR="008922FD" w:rsidRPr="008922FD" w:rsidRDefault="008922FD" w:rsidP="008922FD">
      <w:pPr>
        <w:pBdr>
          <w:top w:val="single" w:sz="4" w:space="1" w:color="auto"/>
          <w:left w:val="single" w:sz="4" w:space="4" w:color="auto"/>
          <w:bottom w:val="single" w:sz="4" w:space="1" w:color="auto"/>
          <w:right w:val="single" w:sz="4" w:space="4" w:color="auto"/>
          <w:between w:val="none" w:sz="0" w:space="0" w:color="auto"/>
          <w:bar w:val="none" w:sz="0" w:color="auto"/>
        </w:pBdr>
        <w:tabs>
          <w:tab w:val="left" w:pos="284"/>
        </w:tabs>
        <w:ind w:left="720"/>
        <w:contextualSpacing/>
        <w:jc w:val="both"/>
        <w:rPr>
          <w:rFonts w:ascii="Calibri" w:eastAsia="Calibri" w:hAnsi="Calibri"/>
          <w:bdr w:val="none" w:sz="0" w:space="0" w:color="auto"/>
          <w:lang w:val="es-ES"/>
        </w:rPr>
      </w:pPr>
      <w:r w:rsidRPr="008922FD">
        <w:rPr>
          <w:rFonts w:ascii="Calibri" w:eastAsia="Calibri" w:hAnsi="Calibri"/>
          <w:bdr w:val="none" w:sz="0" w:space="0" w:color="auto"/>
          <w:lang w:val="es-ES"/>
        </w:rPr>
        <w:tab/>
      </w:r>
      <w:r w:rsidRPr="008922FD">
        <w:rPr>
          <w:rFonts w:ascii="Calibri" w:eastAsia="Calibri" w:hAnsi="Calibri"/>
          <w:bdr w:val="none" w:sz="0" w:space="0" w:color="auto"/>
          <w:lang w:val="es-ES"/>
        </w:rPr>
        <w:tab/>
        <w:t>Hoteles Apartamento</w:t>
      </w:r>
    </w:p>
    <w:p w14:paraId="2A48C909" w14:textId="77777777" w:rsidR="008922FD" w:rsidRPr="008922FD" w:rsidRDefault="008922FD" w:rsidP="008922FD">
      <w:pPr>
        <w:pBdr>
          <w:top w:val="single" w:sz="4" w:space="1" w:color="auto"/>
          <w:left w:val="single" w:sz="4" w:space="4" w:color="auto"/>
          <w:bottom w:val="single" w:sz="4" w:space="1" w:color="auto"/>
          <w:right w:val="single" w:sz="4" w:space="4" w:color="auto"/>
          <w:between w:val="none" w:sz="0" w:space="0" w:color="auto"/>
          <w:bar w:val="none" w:sz="0" w:color="auto"/>
        </w:pBdr>
        <w:tabs>
          <w:tab w:val="left" w:pos="284"/>
        </w:tabs>
        <w:ind w:left="720"/>
        <w:contextualSpacing/>
        <w:jc w:val="both"/>
        <w:rPr>
          <w:rFonts w:ascii="Calibri" w:eastAsia="Calibri" w:hAnsi="Calibri"/>
          <w:bdr w:val="none" w:sz="0" w:space="0" w:color="auto"/>
          <w:lang w:val="es-ES"/>
        </w:rPr>
      </w:pPr>
      <w:r w:rsidRPr="008922FD">
        <w:rPr>
          <w:rFonts w:ascii="Calibri" w:eastAsia="Calibri" w:hAnsi="Calibri"/>
          <w:bdr w:val="none" w:sz="0" w:space="0" w:color="auto"/>
          <w:lang w:val="es-ES"/>
        </w:rPr>
        <w:tab/>
      </w:r>
      <w:r w:rsidRPr="008922FD">
        <w:rPr>
          <w:rFonts w:ascii="Calibri" w:eastAsia="Calibri" w:hAnsi="Calibri"/>
          <w:bdr w:val="none" w:sz="0" w:space="0" w:color="auto"/>
          <w:lang w:val="es-ES"/>
        </w:rPr>
        <w:tab/>
        <w:t>Hostales</w:t>
      </w:r>
    </w:p>
    <w:p w14:paraId="45553749" w14:textId="77777777" w:rsidR="008922FD" w:rsidRPr="008922FD" w:rsidRDefault="008922FD" w:rsidP="008922FD">
      <w:pPr>
        <w:pBdr>
          <w:top w:val="single" w:sz="4" w:space="1" w:color="auto"/>
          <w:left w:val="single" w:sz="4" w:space="4" w:color="auto"/>
          <w:bottom w:val="single" w:sz="4" w:space="1" w:color="auto"/>
          <w:right w:val="single" w:sz="4" w:space="4" w:color="auto"/>
          <w:between w:val="none" w:sz="0" w:space="0" w:color="auto"/>
          <w:bar w:val="none" w:sz="0" w:color="auto"/>
        </w:pBdr>
        <w:tabs>
          <w:tab w:val="left" w:pos="284"/>
        </w:tabs>
        <w:ind w:left="720"/>
        <w:contextualSpacing/>
        <w:jc w:val="both"/>
        <w:rPr>
          <w:rFonts w:ascii="Calibri" w:eastAsia="Calibri" w:hAnsi="Calibri"/>
          <w:bdr w:val="none" w:sz="0" w:space="0" w:color="auto"/>
          <w:lang w:val="es-ES"/>
        </w:rPr>
      </w:pPr>
      <w:r w:rsidRPr="008922FD">
        <w:rPr>
          <w:rFonts w:ascii="Calibri" w:eastAsia="Calibri" w:hAnsi="Calibri"/>
          <w:bdr w:val="none" w:sz="0" w:space="0" w:color="auto"/>
          <w:lang w:val="es-ES"/>
        </w:rPr>
        <w:tab/>
      </w:r>
      <w:r w:rsidRPr="008922FD">
        <w:rPr>
          <w:rFonts w:ascii="Calibri" w:eastAsia="Calibri" w:hAnsi="Calibri"/>
          <w:bdr w:val="none" w:sz="0" w:space="0" w:color="auto"/>
          <w:lang w:val="es-ES"/>
        </w:rPr>
        <w:tab/>
        <w:t>Pensiones</w:t>
      </w:r>
    </w:p>
    <w:p w14:paraId="7136BD43" w14:textId="77777777" w:rsidR="008922FD" w:rsidRPr="008922FD" w:rsidRDefault="008922FD" w:rsidP="008922FD">
      <w:pPr>
        <w:pBdr>
          <w:top w:val="single" w:sz="4" w:space="1" w:color="auto"/>
          <w:left w:val="single" w:sz="4" w:space="4" w:color="auto"/>
          <w:bottom w:val="single" w:sz="4" w:space="1" w:color="auto"/>
          <w:right w:val="single" w:sz="4" w:space="4" w:color="auto"/>
          <w:between w:val="none" w:sz="0" w:space="0" w:color="auto"/>
          <w:bar w:val="none" w:sz="0" w:color="auto"/>
        </w:pBdr>
        <w:tabs>
          <w:tab w:val="left" w:pos="284"/>
        </w:tabs>
        <w:ind w:left="720"/>
        <w:contextualSpacing/>
        <w:jc w:val="both"/>
        <w:rPr>
          <w:rFonts w:ascii="Calibri" w:eastAsia="Calibri" w:hAnsi="Calibri"/>
          <w:bdr w:val="none" w:sz="0" w:space="0" w:color="auto"/>
          <w:lang w:val="es-ES"/>
        </w:rPr>
      </w:pPr>
      <w:r w:rsidRPr="008922FD">
        <w:rPr>
          <w:rFonts w:ascii="Calibri" w:eastAsia="Calibri" w:hAnsi="Calibri"/>
          <w:bdr w:val="none" w:sz="0" w:space="0" w:color="auto"/>
          <w:lang w:val="es-ES"/>
        </w:rPr>
        <w:tab/>
        <w:t>Apartamentos Turísticos</w:t>
      </w:r>
    </w:p>
    <w:p w14:paraId="5C07BA0F" w14:textId="77777777" w:rsidR="008922FD" w:rsidRPr="008922FD" w:rsidRDefault="008922FD" w:rsidP="008922FD">
      <w:pPr>
        <w:pBdr>
          <w:top w:val="single" w:sz="4" w:space="1" w:color="auto"/>
          <w:left w:val="single" w:sz="4" w:space="4" w:color="auto"/>
          <w:bottom w:val="single" w:sz="4" w:space="1" w:color="auto"/>
          <w:right w:val="single" w:sz="4" w:space="4" w:color="auto"/>
          <w:between w:val="none" w:sz="0" w:space="0" w:color="auto"/>
          <w:bar w:val="none" w:sz="0" w:color="auto"/>
        </w:pBdr>
        <w:tabs>
          <w:tab w:val="left" w:pos="284"/>
        </w:tabs>
        <w:ind w:left="720"/>
        <w:contextualSpacing/>
        <w:jc w:val="both"/>
        <w:rPr>
          <w:rFonts w:ascii="Calibri" w:eastAsia="Calibri" w:hAnsi="Calibri"/>
          <w:bdr w:val="none" w:sz="0" w:space="0" w:color="auto"/>
          <w:lang w:val="es-ES"/>
        </w:rPr>
      </w:pPr>
      <w:r w:rsidRPr="008922FD">
        <w:rPr>
          <w:rFonts w:ascii="Calibri" w:eastAsia="Calibri" w:hAnsi="Calibri"/>
          <w:bdr w:val="none" w:sz="0" w:space="0" w:color="auto"/>
          <w:lang w:val="es-ES"/>
        </w:rPr>
        <w:tab/>
        <w:t>Campings</w:t>
      </w:r>
    </w:p>
    <w:p w14:paraId="2F79C211" w14:textId="77777777" w:rsidR="008922FD" w:rsidRPr="008922FD" w:rsidRDefault="008922FD" w:rsidP="008922FD">
      <w:pPr>
        <w:pBdr>
          <w:top w:val="single" w:sz="4" w:space="1" w:color="auto"/>
          <w:left w:val="single" w:sz="4" w:space="4" w:color="auto"/>
          <w:bottom w:val="single" w:sz="4" w:space="1" w:color="auto"/>
          <w:right w:val="single" w:sz="4" w:space="4" w:color="auto"/>
          <w:between w:val="none" w:sz="0" w:space="0" w:color="auto"/>
          <w:bar w:val="none" w:sz="0" w:color="auto"/>
        </w:pBdr>
        <w:tabs>
          <w:tab w:val="left" w:pos="284"/>
        </w:tabs>
        <w:ind w:left="720"/>
        <w:contextualSpacing/>
        <w:jc w:val="both"/>
        <w:rPr>
          <w:rFonts w:ascii="Calibri" w:eastAsia="Calibri" w:hAnsi="Calibri"/>
          <w:bdr w:val="none" w:sz="0" w:space="0" w:color="auto"/>
          <w:lang w:val="es-ES"/>
        </w:rPr>
      </w:pPr>
      <w:r w:rsidRPr="008922FD">
        <w:rPr>
          <w:rFonts w:ascii="Calibri" w:eastAsia="Calibri" w:hAnsi="Calibri"/>
          <w:bdr w:val="none" w:sz="0" w:space="0" w:color="auto"/>
          <w:lang w:val="es-ES"/>
        </w:rPr>
        <w:tab/>
        <w:t>Alojamientos Rurales</w:t>
      </w:r>
    </w:p>
    <w:p w14:paraId="6D16E03D" w14:textId="77777777" w:rsidR="008922FD" w:rsidRPr="008922FD" w:rsidRDefault="008922FD" w:rsidP="008922FD">
      <w:pPr>
        <w:pBdr>
          <w:top w:val="single" w:sz="4" w:space="1" w:color="auto"/>
          <w:left w:val="single" w:sz="4" w:space="4" w:color="auto"/>
          <w:bottom w:val="single" w:sz="4" w:space="1" w:color="auto"/>
          <w:right w:val="single" w:sz="4" w:space="4" w:color="auto"/>
          <w:between w:val="none" w:sz="0" w:space="0" w:color="auto"/>
          <w:bar w:val="none" w:sz="0" w:color="auto"/>
        </w:pBdr>
        <w:tabs>
          <w:tab w:val="left" w:pos="284"/>
        </w:tabs>
        <w:ind w:left="720"/>
        <w:contextualSpacing/>
        <w:jc w:val="both"/>
        <w:rPr>
          <w:rFonts w:ascii="Calibri" w:eastAsia="Calibri" w:hAnsi="Calibri"/>
          <w:bdr w:val="none" w:sz="0" w:space="0" w:color="auto"/>
          <w:lang w:val="es-ES"/>
        </w:rPr>
      </w:pPr>
      <w:r w:rsidRPr="008922FD">
        <w:rPr>
          <w:rFonts w:ascii="Calibri" w:eastAsia="Calibri" w:hAnsi="Calibri"/>
          <w:bdr w:val="none" w:sz="0" w:space="0" w:color="auto"/>
          <w:lang w:val="es-ES"/>
        </w:rPr>
        <w:tab/>
        <w:t>Albergues Turísticos</w:t>
      </w:r>
    </w:p>
    <w:p w14:paraId="21A56ABD" w14:textId="77777777" w:rsidR="008922FD" w:rsidRPr="008922FD" w:rsidRDefault="008922FD" w:rsidP="008922FD">
      <w:pPr>
        <w:pBdr>
          <w:top w:val="single" w:sz="4" w:space="1" w:color="auto"/>
          <w:left w:val="single" w:sz="4" w:space="4" w:color="auto"/>
          <w:bottom w:val="single" w:sz="4" w:space="1" w:color="auto"/>
          <w:right w:val="single" w:sz="4" w:space="4" w:color="auto"/>
          <w:between w:val="none" w:sz="0" w:space="0" w:color="auto"/>
          <w:bar w:val="none" w:sz="0" w:color="auto"/>
        </w:pBdr>
        <w:tabs>
          <w:tab w:val="left" w:pos="284"/>
        </w:tabs>
        <w:ind w:left="720"/>
        <w:contextualSpacing/>
        <w:jc w:val="both"/>
        <w:rPr>
          <w:rFonts w:ascii="Calibri" w:eastAsia="Calibri" w:hAnsi="Calibri"/>
          <w:bdr w:val="none" w:sz="0" w:space="0" w:color="auto"/>
          <w:lang w:val="es-ES"/>
        </w:rPr>
      </w:pPr>
    </w:p>
    <w:p w14:paraId="61FCA1C2" w14:textId="77777777" w:rsidR="008922FD" w:rsidRPr="008922FD" w:rsidRDefault="008922FD" w:rsidP="008922FD">
      <w:pPr>
        <w:pBdr>
          <w:top w:val="single" w:sz="4" w:space="1" w:color="auto"/>
          <w:left w:val="single" w:sz="4" w:space="4" w:color="auto"/>
          <w:bottom w:val="single" w:sz="4" w:space="1" w:color="auto"/>
          <w:right w:val="single" w:sz="4" w:space="4" w:color="auto"/>
          <w:between w:val="none" w:sz="0" w:space="0" w:color="auto"/>
          <w:bar w:val="none" w:sz="0" w:color="auto"/>
        </w:pBdr>
        <w:tabs>
          <w:tab w:val="left" w:pos="284"/>
        </w:tabs>
        <w:ind w:left="720"/>
        <w:contextualSpacing/>
        <w:jc w:val="both"/>
        <w:rPr>
          <w:rFonts w:ascii="Calibri" w:eastAsia="Calibri" w:hAnsi="Calibri"/>
          <w:b/>
          <w:bCs/>
          <w:bdr w:val="none" w:sz="0" w:space="0" w:color="auto"/>
          <w:lang w:val="es-ES"/>
        </w:rPr>
      </w:pPr>
      <w:r w:rsidRPr="008922FD">
        <w:rPr>
          <w:rFonts w:ascii="Calibri" w:eastAsia="Calibri" w:hAnsi="Calibri"/>
          <w:b/>
          <w:bCs/>
          <w:bdr w:val="none" w:sz="0" w:space="0" w:color="auto"/>
          <w:lang w:val="es-ES"/>
        </w:rPr>
        <w:t>Empresas de Intermediación</w:t>
      </w:r>
    </w:p>
    <w:p w14:paraId="33D68C29" w14:textId="77777777" w:rsidR="008922FD" w:rsidRPr="008922FD" w:rsidRDefault="008922FD" w:rsidP="008922FD">
      <w:pPr>
        <w:pBdr>
          <w:top w:val="single" w:sz="4" w:space="1" w:color="auto"/>
          <w:left w:val="single" w:sz="4" w:space="4" w:color="auto"/>
          <w:bottom w:val="single" w:sz="4" w:space="1" w:color="auto"/>
          <w:right w:val="single" w:sz="4" w:space="4" w:color="auto"/>
          <w:between w:val="none" w:sz="0" w:space="0" w:color="auto"/>
          <w:bar w:val="none" w:sz="0" w:color="auto"/>
        </w:pBdr>
        <w:tabs>
          <w:tab w:val="left" w:pos="284"/>
        </w:tabs>
        <w:ind w:left="720"/>
        <w:contextualSpacing/>
        <w:jc w:val="both"/>
        <w:rPr>
          <w:rFonts w:ascii="Calibri" w:eastAsia="Calibri" w:hAnsi="Calibri"/>
          <w:bdr w:val="none" w:sz="0" w:space="0" w:color="auto"/>
          <w:lang w:val="es-ES"/>
        </w:rPr>
      </w:pPr>
      <w:r w:rsidRPr="008922FD">
        <w:rPr>
          <w:rFonts w:ascii="Calibri" w:eastAsia="Calibri" w:hAnsi="Calibri"/>
          <w:b/>
          <w:bCs/>
          <w:bdr w:val="none" w:sz="0" w:space="0" w:color="auto"/>
          <w:lang w:val="es-ES"/>
        </w:rPr>
        <w:tab/>
      </w:r>
      <w:r w:rsidRPr="008922FD">
        <w:rPr>
          <w:rFonts w:ascii="Calibri" w:eastAsia="Calibri" w:hAnsi="Calibri"/>
          <w:bdr w:val="none" w:sz="0" w:space="0" w:color="auto"/>
          <w:lang w:val="es-ES"/>
        </w:rPr>
        <w:t>Agencias de Viajes</w:t>
      </w:r>
    </w:p>
    <w:p w14:paraId="48CBBDF6" w14:textId="77777777" w:rsidR="008922FD" w:rsidRPr="008922FD" w:rsidRDefault="008922FD" w:rsidP="008922FD">
      <w:pPr>
        <w:pBdr>
          <w:top w:val="single" w:sz="4" w:space="1" w:color="auto"/>
          <w:left w:val="single" w:sz="4" w:space="4" w:color="auto"/>
          <w:bottom w:val="single" w:sz="4" w:space="1" w:color="auto"/>
          <w:right w:val="single" w:sz="4" w:space="4" w:color="auto"/>
          <w:between w:val="none" w:sz="0" w:space="0" w:color="auto"/>
          <w:bar w:val="none" w:sz="0" w:color="auto"/>
        </w:pBdr>
        <w:tabs>
          <w:tab w:val="left" w:pos="284"/>
        </w:tabs>
        <w:ind w:left="720"/>
        <w:contextualSpacing/>
        <w:jc w:val="both"/>
        <w:rPr>
          <w:rFonts w:ascii="Calibri" w:eastAsia="Calibri" w:hAnsi="Calibri"/>
          <w:bdr w:val="none" w:sz="0" w:space="0" w:color="auto"/>
          <w:lang w:val="es-ES"/>
        </w:rPr>
      </w:pPr>
      <w:r w:rsidRPr="008922FD">
        <w:rPr>
          <w:rFonts w:ascii="Calibri" w:eastAsia="Calibri" w:hAnsi="Calibri"/>
          <w:bdr w:val="none" w:sz="0" w:space="0" w:color="auto"/>
          <w:lang w:val="es-ES"/>
        </w:rPr>
        <w:tab/>
        <w:t>Organizadores Profesionales de Congresos</w:t>
      </w:r>
    </w:p>
    <w:p w14:paraId="4B4361A1" w14:textId="77777777" w:rsidR="008922FD" w:rsidRPr="008922FD" w:rsidRDefault="008922FD" w:rsidP="008922FD">
      <w:pPr>
        <w:pBdr>
          <w:top w:val="single" w:sz="4" w:space="1" w:color="auto"/>
          <w:left w:val="single" w:sz="4" w:space="4" w:color="auto"/>
          <w:bottom w:val="single" w:sz="4" w:space="1" w:color="auto"/>
          <w:right w:val="single" w:sz="4" w:space="4" w:color="auto"/>
          <w:between w:val="none" w:sz="0" w:space="0" w:color="auto"/>
          <w:bar w:val="none" w:sz="0" w:color="auto"/>
        </w:pBdr>
        <w:tabs>
          <w:tab w:val="left" w:pos="284"/>
        </w:tabs>
        <w:ind w:left="720"/>
        <w:contextualSpacing/>
        <w:jc w:val="both"/>
        <w:rPr>
          <w:rFonts w:ascii="Calibri" w:eastAsia="Calibri" w:hAnsi="Calibri"/>
          <w:bdr w:val="none" w:sz="0" w:space="0" w:color="auto"/>
          <w:lang w:val="es-ES"/>
        </w:rPr>
      </w:pPr>
    </w:p>
    <w:p w14:paraId="73054077" w14:textId="77777777" w:rsidR="008922FD" w:rsidRPr="008922FD" w:rsidRDefault="008922FD" w:rsidP="008922FD">
      <w:pPr>
        <w:pBdr>
          <w:top w:val="single" w:sz="4" w:space="1" w:color="auto"/>
          <w:left w:val="single" w:sz="4" w:space="4" w:color="auto"/>
          <w:bottom w:val="single" w:sz="4" w:space="1" w:color="auto"/>
          <w:right w:val="single" w:sz="4" w:space="4" w:color="auto"/>
          <w:between w:val="none" w:sz="0" w:space="0" w:color="auto"/>
          <w:bar w:val="none" w:sz="0" w:color="auto"/>
        </w:pBdr>
        <w:tabs>
          <w:tab w:val="left" w:pos="284"/>
        </w:tabs>
        <w:ind w:left="720"/>
        <w:contextualSpacing/>
        <w:jc w:val="both"/>
        <w:rPr>
          <w:rFonts w:ascii="Calibri" w:eastAsia="Calibri" w:hAnsi="Calibri"/>
          <w:b/>
          <w:bCs/>
          <w:bdr w:val="none" w:sz="0" w:space="0" w:color="auto"/>
          <w:lang w:val="es-ES"/>
        </w:rPr>
      </w:pPr>
      <w:r w:rsidRPr="008922FD">
        <w:rPr>
          <w:rFonts w:ascii="Calibri" w:eastAsia="Calibri" w:hAnsi="Calibri"/>
          <w:b/>
          <w:bCs/>
          <w:bdr w:val="none" w:sz="0" w:space="0" w:color="auto"/>
          <w:lang w:val="es-ES"/>
        </w:rPr>
        <w:t>Otras empresas de actividades turísticas</w:t>
      </w:r>
    </w:p>
    <w:p w14:paraId="2B871369" w14:textId="77777777" w:rsidR="008922FD" w:rsidRPr="008922FD" w:rsidRDefault="008922FD" w:rsidP="008922FD">
      <w:pPr>
        <w:pBdr>
          <w:top w:val="single" w:sz="4" w:space="1" w:color="auto"/>
          <w:left w:val="single" w:sz="4" w:space="4" w:color="auto"/>
          <w:bottom w:val="single" w:sz="4" w:space="1" w:color="auto"/>
          <w:right w:val="single" w:sz="4" w:space="4" w:color="auto"/>
          <w:between w:val="none" w:sz="0" w:space="0" w:color="auto"/>
          <w:bar w:val="none" w:sz="0" w:color="auto"/>
        </w:pBdr>
        <w:tabs>
          <w:tab w:val="left" w:pos="284"/>
        </w:tabs>
        <w:ind w:left="720"/>
        <w:contextualSpacing/>
        <w:jc w:val="both"/>
        <w:rPr>
          <w:rFonts w:ascii="Calibri" w:eastAsia="Calibri" w:hAnsi="Calibri"/>
          <w:bdr w:val="none" w:sz="0" w:space="0" w:color="auto"/>
          <w:lang w:val="es-ES"/>
        </w:rPr>
      </w:pPr>
      <w:r w:rsidRPr="008922FD">
        <w:rPr>
          <w:rFonts w:ascii="Calibri" w:eastAsia="Calibri" w:hAnsi="Calibri"/>
          <w:b/>
          <w:bCs/>
          <w:bdr w:val="none" w:sz="0" w:space="0" w:color="auto"/>
          <w:lang w:val="es-ES"/>
        </w:rPr>
        <w:tab/>
      </w:r>
      <w:r w:rsidRPr="008922FD">
        <w:rPr>
          <w:rFonts w:ascii="Calibri" w:eastAsia="Calibri" w:hAnsi="Calibri"/>
          <w:bdr w:val="none" w:sz="0" w:space="0" w:color="auto"/>
          <w:lang w:val="es-ES"/>
        </w:rPr>
        <w:t>Empresas de Turismo activo</w:t>
      </w:r>
    </w:p>
    <w:p w14:paraId="7800787C" w14:textId="77777777" w:rsidR="008922FD" w:rsidRPr="008922FD" w:rsidRDefault="008922FD" w:rsidP="008922FD">
      <w:pPr>
        <w:pBdr>
          <w:top w:val="single" w:sz="4" w:space="1" w:color="auto"/>
          <w:left w:val="single" w:sz="4" w:space="4" w:color="auto"/>
          <w:bottom w:val="single" w:sz="4" w:space="1" w:color="auto"/>
          <w:right w:val="single" w:sz="4" w:space="4" w:color="auto"/>
          <w:between w:val="none" w:sz="0" w:space="0" w:color="auto"/>
          <w:bar w:val="none" w:sz="0" w:color="auto"/>
        </w:pBdr>
        <w:tabs>
          <w:tab w:val="left" w:pos="284"/>
        </w:tabs>
        <w:ind w:left="720"/>
        <w:contextualSpacing/>
        <w:jc w:val="both"/>
        <w:rPr>
          <w:rFonts w:ascii="Calibri" w:eastAsia="Calibri" w:hAnsi="Calibri"/>
          <w:bdr w:val="none" w:sz="0" w:space="0" w:color="auto"/>
          <w:lang w:val="es-ES"/>
        </w:rPr>
      </w:pPr>
      <w:r w:rsidRPr="008922FD">
        <w:rPr>
          <w:rFonts w:ascii="Calibri" w:eastAsia="Calibri" w:hAnsi="Calibri"/>
          <w:bdr w:val="none" w:sz="0" w:space="0" w:color="auto"/>
          <w:lang w:val="es-ES"/>
        </w:rPr>
        <w:tab/>
        <w:t>Guías de Turismo</w:t>
      </w:r>
    </w:p>
    <w:p w14:paraId="451B28FA" w14:textId="77777777" w:rsidR="008922FD" w:rsidRPr="008922FD" w:rsidRDefault="008922FD" w:rsidP="008922FD">
      <w:pPr>
        <w:pBdr>
          <w:top w:val="single" w:sz="4" w:space="1" w:color="auto"/>
          <w:left w:val="single" w:sz="4" w:space="4" w:color="auto"/>
          <w:bottom w:val="single" w:sz="4" w:space="1" w:color="auto"/>
          <w:right w:val="single" w:sz="4" w:space="4" w:color="auto"/>
          <w:between w:val="none" w:sz="0" w:space="0" w:color="auto"/>
          <w:bar w:val="none" w:sz="0" w:color="auto"/>
        </w:pBdr>
        <w:tabs>
          <w:tab w:val="left" w:pos="284"/>
        </w:tabs>
        <w:ind w:left="720"/>
        <w:contextualSpacing/>
        <w:jc w:val="both"/>
        <w:rPr>
          <w:rFonts w:ascii="Calibri" w:eastAsia="Calibri" w:hAnsi="Calibri"/>
          <w:bdr w:val="none" w:sz="0" w:space="0" w:color="auto"/>
          <w:lang w:val="es-ES"/>
        </w:rPr>
      </w:pPr>
      <w:r w:rsidRPr="008922FD">
        <w:rPr>
          <w:rFonts w:ascii="Calibri" w:eastAsia="Calibri" w:hAnsi="Calibri"/>
          <w:bdr w:val="none" w:sz="0" w:space="0" w:color="auto"/>
          <w:lang w:val="es-ES"/>
        </w:rPr>
        <w:tab/>
        <w:t>Otras empresas turísticas</w:t>
      </w:r>
    </w:p>
    <w:p w14:paraId="3DFFE972" w14:textId="77777777" w:rsidR="008922FD" w:rsidRPr="008922FD" w:rsidRDefault="008922FD" w:rsidP="008922FD">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contextualSpacing/>
        <w:jc w:val="both"/>
        <w:rPr>
          <w:rFonts w:ascii="Calibri" w:eastAsia="Calibri" w:hAnsi="Calibri"/>
          <w:bdr w:val="none" w:sz="0" w:space="0" w:color="auto"/>
          <w:lang w:val="es-ES"/>
        </w:rPr>
      </w:pPr>
      <w:r w:rsidRPr="008922FD">
        <w:rPr>
          <w:rFonts w:ascii="Calibri" w:eastAsia="Calibri" w:hAnsi="Calibri"/>
          <w:bdr w:val="none" w:sz="0" w:space="0" w:color="auto"/>
          <w:lang w:val="es-ES"/>
        </w:rPr>
        <w:tab/>
      </w:r>
    </w:p>
    <w:p w14:paraId="1DAB801A" w14:textId="77777777" w:rsidR="008922FD" w:rsidRPr="008922FD" w:rsidRDefault="008922FD" w:rsidP="008922FD">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contextualSpacing/>
        <w:jc w:val="both"/>
        <w:rPr>
          <w:rFonts w:ascii="Calibri" w:eastAsia="Calibri" w:hAnsi="Calibri"/>
          <w:b/>
          <w:bCs/>
          <w:bdr w:val="none" w:sz="0" w:space="0" w:color="auto"/>
          <w:lang w:val="es-ES"/>
        </w:rPr>
      </w:pPr>
      <w:r w:rsidRPr="008922FD">
        <w:rPr>
          <w:rFonts w:ascii="Calibri" w:eastAsia="Calibri" w:hAnsi="Calibri"/>
          <w:b/>
          <w:bCs/>
          <w:bdr w:val="none" w:sz="0" w:space="0" w:color="auto"/>
          <w:lang w:val="es-ES"/>
        </w:rPr>
        <w:t>2.4 Título III: Régimen de derechos y obligaciones en la prestación de servicios turísticos</w:t>
      </w:r>
    </w:p>
    <w:p w14:paraId="575E1613" w14:textId="77777777" w:rsidR="008922FD" w:rsidRPr="008922FD" w:rsidRDefault="008922FD" w:rsidP="008922FD">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left="720"/>
        <w:contextualSpacing/>
        <w:jc w:val="both"/>
        <w:rPr>
          <w:rFonts w:ascii="Calibri" w:eastAsia="Calibri" w:hAnsi="Calibri"/>
          <w:b/>
          <w:bCs/>
          <w:bdr w:val="none" w:sz="0" w:space="0" w:color="auto"/>
          <w:lang w:val="es-ES"/>
        </w:rPr>
      </w:pPr>
    </w:p>
    <w:p w14:paraId="4F81AC52" w14:textId="77777777" w:rsidR="008922FD" w:rsidRPr="008922FD" w:rsidRDefault="008922FD" w:rsidP="008922FD">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ind w:left="284" w:hanging="284"/>
        <w:contextualSpacing/>
        <w:jc w:val="both"/>
        <w:rPr>
          <w:rFonts w:ascii="Calibri" w:eastAsia="Calibri" w:hAnsi="Calibri"/>
          <w:b/>
          <w:bCs/>
          <w:bdr w:val="none" w:sz="0" w:space="0" w:color="auto"/>
          <w:lang w:val="es-ES"/>
        </w:rPr>
      </w:pPr>
      <w:r w:rsidRPr="008922FD">
        <w:rPr>
          <w:rFonts w:ascii="Calibri" w:eastAsia="Calibri" w:hAnsi="Calibri"/>
          <w:b/>
          <w:bCs/>
          <w:bdr w:val="none" w:sz="0" w:space="0" w:color="auto"/>
          <w:lang w:val="es-ES"/>
        </w:rPr>
        <w:t>Obligaciones de las empresas turísticas.</w:t>
      </w:r>
    </w:p>
    <w:p w14:paraId="3CBCA253" w14:textId="77777777" w:rsidR="008922FD" w:rsidRPr="008922FD" w:rsidRDefault="008922FD" w:rsidP="008922FD">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left="284" w:hanging="284"/>
        <w:contextualSpacing/>
        <w:jc w:val="both"/>
        <w:rPr>
          <w:rFonts w:ascii="Calibri" w:eastAsia="Calibri" w:hAnsi="Calibri"/>
          <w:bdr w:val="none" w:sz="0" w:space="0" w:color="auto"/>
          <w:lang w:val="es-ES"/>
        </w:rPr>
      </w:pPr>
      <w:r w:rsidRPr="008922FD">
        <w:rPr>
          <w:rFonts w:ascii="Calibri" w:eastAsia="Calibri" w:hAnsi="Calibri"/>
          <w:bdr w:val="none" w:sz="0" w:space="0" w:color="auto"/>
          <w:lang w:val="es-ES"/>
        </w:rPr>
        <w:t>Las empresas turísticas, sin perjuicio de lo dispuesto en otras normas que puedan afectarles, están obligadas a:</w:t>
      </w:r>
    </w:p>
    <w:p w14:paraId="2BAC3082" w14:textId="77777777" w:rsidR="008922FD" w:rsidRPr="008922FD" w:rsidRDefault="008922FD" w:rsidP="008922FD">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left="284" w:hanging="284"/>
        <w:contextualSpacing/>
        <w:jc w:val="both"/>
        <w:rPr>
          <w:rFonts w:ascii="Calibri" w:eastAsia="Calibri" w:hAnsi="Calibri"/>
          <w:bdr w:val="none" w:sz="0" w:space="0" w:color="auto"/>
          <w:lang w:val="es-ES"/>
        </w:rPr>
      </w:pPr>
    </w:p>
    <w:p w14:paraId="07CDA35A" w14:textId="77777777" w:rsidR="008922FD" w:rsidRPr="008922FD" w:rsidRDefault="008922FD" w:rsidP="008922FD">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left="284" w:hanging="284"/>
        <w:contextualSpacing/>
        <w:jc w:val="both"/>
        <w:rPr>
          <w:rFonts w:ascii="Calibri" w:eastAsia="Calibri" w:hAnsi="Calibri"/>
          <w:b/>
          <w:bCs/>
          <w:bdr w:val="none" w:sz="0" w:space="0" w:color="auto"/>
          <w:lang w:val="es-ES"/>
        </w:rPr>
      </w:pPr>
      <w:r w:rsidRPr="008922FD">
        <w:rPr>
          <w:rFonts w:ascii="Calibri" w:eastAsia="Calibri" w:hAnsi="Calibri"/>
          <w:bdr w:val="none" w:sz="0" w:space="0" w:color="auto"/>
          <w:lang w:val="es-ES"/>
        </w:rPr>
        <w:t xml:space="preserve">1. Presentar </w:t>
      </w:r>
      <w:r w:rsidRPr="008922FD">
        <w:rPr>
          <w:rFonts w:ascii="Calibri" w:eastAsia="Calibri" w:hAnsi="Calibri"/>
          <w:b/>
          <w:bCs/>
          <w:bdr w:val="none" w:sz="0" w:space="0" w:color="auto"/>
          <w:lang w:val="es-ES"/>
        </w:rPr>
        <w:t>la declaración responsable</w:t>
      </w:r>
      <w:r w:rsidRPr="008922FD">
        <w:rPr>
          <w:rFonts w:ascii="Calibri" w:eastAsia="Calibri" w:hAnsi="Calibri"/>
          <w:bdr w:val="none" w:sz="0" w:space="0" w:color="auto"/>
          <w:lang w:val="es-ES"/>
        </w:rPr>
        <w:t xml:space="preserve"> y comunicar al organismo competente en materia de turismo </w:t>
      </w:r>
      <w:r w:rsidRPr="008922FD">
        <w:rPr>
          <w:rFonts w:ascii="Calibri" w:eastAsia="Calibri" w:hAnsi="Calibri"/>
          <w:b/>
          <w:bCs/>
          <w:bdr w:val="none" w:sz="0" w:space="0" w:color="auto"/>
          <w:lang w:val="es-ES"/>
        </w:rPr>
        <w:t>el cese de las actividades turísticas</w:t>
      </w:r>
      <w:r w:rsidRPr="008922FD">
        <w:rPr>
          <w:rFonts w:ascii="Calibri" w:eastAsia="Calibri" w:hAnsi="Calibri"/>
          <w:bdr w:val="none" w:sz="0" w:space="0" w:color="auto"/>
          <w:lang w:val="es-ES"/>
        </w:rPr>
        <w:t xml:space="preserve"> o cualquier cambio sustancial que afecte a las mismas, así como </w:t>
      </w:r>
      <w:r w:rsidRPr="008922FD">
        <w:rPr>
          <w:rFonts w:ascii="Calibri" w:eastAsia="Calibri" w:hAnsi="Calibri"/>
          <w:b/>
          <w:bCs/>
          <w:bdr w:val="none" w:sz="0" w:space="0" w:color="auto"/>
          <w:lang w:val="es-ES"/>
        </w:rPr>
        <w:t>obtener la clasificación correspondiente.</w:t>
      </w:r>
    </w:p>
    <w:p w14:paraId="7700690B" w14:textId="77777777" w:rsidR="008922FD" w:rsidRPr="008922FD" w:rsidRDefault="008922FD" w:rsidP="008922FD">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left="284" w:hanging="284"/>
        <w:contextualSpacing/>
        <w:jc w:val="both"/>
        <w:rPr>
          <w:rFonts w:ascii="Calibri" w:eastAsia="Calibri" w:hAnsi="Calibri"/>
          <w:bdr w:val="none" w:sz="0" w:space="0" w:color="auto"/>
          <w:lang w:val="es-ES"/>
        </w:rPr>
      </w:pPr>
      <w:r w:rsidRPr="008922FD">
        <w:rPr>
          <w:rFonts w:ascii="Calibri" w:eastAsia="Calibri" w:hAnsi="Calibri"/>
          <w:bdr w:val="none" w:sz="0" w:space="0" w:color="auto"/>
          <w:lang w:val="es-ES"/>
        </w:rPr>
        <w:t>2. Exhibir, con las formalidades exigidas y de acuerdo con su clasificación y, en su caso, categoría reconocida, los datos de identificación del establecimiento turístico.</w:t>
      </w:r>
    </w:p>
    <w:p w14:paraId="65CAB16C" w14:textId="77777777" w:rsidR="008922FD" w:rsidRPr="008922FD" w:rsidRDefault="008922FD" w:rsidP="008922FD">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left="284" w:hanging="284"/>
        <w:contextualSpacing/>
        <w:jc w:val="both"/>
        <w:rPr>
          <w:rFonts w:ascii="Calibri" w:eastAsia="Calibri" w:hAnsi="Calibri"/>
          <w:bdr w:val="none" w:sz="0" w:space="0" w:color="auto"/>
          <w:lang w:val="es-ES"/>
        </w:rPr>
      </w:pPr>
      <w:r w:rsidRPr="008922FD">
        <w:rPr>
          <w:rFonts w:ascii="Calibri" w:eastAsia="Calibri" w:hAnsi="Calibri"/>
          <w:bdr w:val="none" w:sz="0" w:space="0" w:color="auto"/>
          <w:lang w:val="es-ES"/>
        </w:rPr>
        <w:t>3. Poner a disposición del público información veraz relativa al régimen de los servicios que se oferten en el establecimiento, las condiciones de prestación de los mismos y sus precios, así como de todas las circunstancias que les afecten en la prestación de dichos servicios.</w:t>
      </w:r>
    </w:p>
    <w:p w14:paraId="2C0561C4" w14:textId="77777777" w:rsidR="008922FD" w:rsidRPr="008922FD" w:rsidRDefault="008922FD" w:rsidP="008922FD">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left="284" w:hanging="284"/>
        <w:contextualSpacing/>
        <w:jc w:val="both"/>
        <w:rPr>
          <w:rFonts w:ascii="Calibri" w:eastAsia="Calibri" w:hAnsi="Calibri"/>
          <w:bdr w:val="none" w:sz="0" w:space="0" w:color="auto"/>
          <w:lang w:val="es-ES"/>
        </w:rPr>
      </w:pPr>
      <w:r w:rsidRPr="008922FD">
        <w:rPr>
          <w:rFonts w:ascii="Calibri" w:eastAsia="Calibri" w:hAnsi="Calibri"/>
          <w:bdr w:val="none" w:sz="0" w:space="0" w:color="auto"/>
          <w:lang w:val="es-ES"/>
        </w:rPr>
        <w:t>4. Prestar los servicios de acuerdo con los términos contratados, las disposiciones de esta ley y la normativa específica que les sea de aplicación.</w:t>
      </w:r>
    </w:p>
    <w:p w14:paraId="65845466" w14:textId="77777777" w:rsidR="008922FD" w:rsidRPr="008922FD" w:rsidRDefault="008922FD" w:rsidP="008922FD">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left="284" w:hanging="284"/>
        <w:contextualSpacing/>
        <w:jc w:val="both"/>
        <w:rPr>
          <w:rFonts w:ascii="Calibri" w:eastAsia="Calibri" w:hAnsi="Calibri"/>
          <w:bdr w:val="none" w:sz="0" w:space="0" w:color="auto"/>
          <w:lang w:val="es-ES"/>
        </w:rPr>
      </w:pPr>
      <w:r w:rsidRPr="008922FD">
        <w:rPr>
          <w:rFonts w:ascii="Calibri" w:eastAsia="Calibri" w:hAnsi="Calibri"/>
          <w:bdr w:val="none" w:sz="0" w:space="0" w:color="auto"/>
          <w:lang w:val="es-ES"/>
        </w:rPr>
        <w:t>5. Cuidar del buen funcionamiento de las instalaciones y servicios del establecimiento.</w:t>
      </w:r>
    </w:p>
    <w:p w14:paraId="20A6AFBD" w14:textId="77777777" w:rsidR="008922FD" w:rsidRPr="008922FD" w:rsidRDefault="008922FD" w:rsidP="008922FD">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left="284" w:hanging="284"/>
        <w:contextualSpacing/>
        <w:jc w:val="both"/>
        <w:rPr>
          <w:rFonts w:ascii="Calibri" w:eastAsia="Calibri" w:hAnsi="Calibri"/>
          <w:bdr w:val="none" w:sz="0" w:space="0" w:color="auto"/>
          <w:lang w:val="es-ES"/>
        </w:rPr>
      </w:pPr>
      <w:r w:rsidRPr="008922FD">
        <w:rPr>
          <w:rFonts w:ascii="Calibri" w:eastAsia="Calibri" w:hAnsi="Calibri"/>
          <w:bdr w:val="none" w:sz="0" w:space="0" w:color="auto"/>
          <w:lang w:val="es-ES"/>
        </w:rPr>
        <w:t>6. Tener a disposición, y facilitar a los clientes, la documentación preceptiva para formular reclamaciones, cuya existencia se anunciará al público de forma visible y expresada al menos en castellano e inglés y otros dos idiomas a elegir.</w:t>
      </w:r>
    </w:p>
    <w:p w14:paraId="35B0A19B" w14:textId="77777777" w:rsidR="008922FD" w:rsidRPr="008922FD" w:rsidRDefault="008922FD" w:rsidP="008922FD">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left="284" w:hanging="284"/>
        <w:contextualSpacing/>
        <w:jc w:val="both"/>
        <w:rPr>
          <w:rFonts w:ascii="Calibri" w:eastAsia="Calibri" w:hAnsi="Calibri"/>
          <w:bdr w:val="none" w:sz="0" w:space="0" w:color="auto"/>
          <w:lang w:val="es-ES"/>
        </w:rPr>
      </w:pPr>
      <w:r w:rsidRPr="008922FD">
        <w:rPr>
          <w:rFonts w:ascii="Calibri" w:eastAsia="Calibri" w:hAnsi="Calibri"/>
          <w:bdr w:val="none" w:sz="0" w:space="0" w:color="auto"/>
          <w:lang w:val="es-ES"/>
        </w:rPr>
        <w:lastRenderedPageBreak/>
        <w:t>7. Expedir y cumplimentar correctamente facturas o comprobantes reglamentarios, ajustándose a los servicios solicitados por el cliente y publicitados.</w:t>
      </w:r>
    </w:p>
    <w:p w14:paraId="543476C6" w14:textId="77777777" w:rsidR="008922FD" w:rsidRPr="008922FD" w:rsidRDefault="008922FD" w:rsidP="008922FD">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left="284" w:hanging="284"/>
        <w:contextualSpacing/>
        <w:jc w:val="both"/>
        <w:rPr>
          <w:rFonts w:ascii="Calibri" w:eastAsia="Calibri" w:hAnsi="Calibri"/>
          <w:bdr w:val="none" w:sz="0" w:space="0" w:color="auto"/>
          <w:lang w:val="es-ES"/>
        </w:rPr>
      </w:pPr>
      <w:r w:rsidRPr="008922FD">
        <w:rPr>
          <w:rFonts w:ascii="Calibri" w:eastAsia="Calibri" w:hAnsi="Calibri"/>
          <w:bdr w:val="none" w:sz="0" w:space="0" w:color="auto"/>
          <w:lang w:val="es-ES"/>
        </w:rPr>
        <w:t>8. Atender los requerimientos formulados por el organismo competente en materia de turismo.</w:t>
      </w:r>
    </w:p>
    <w:p w14:paraId="7BBD5DFF" w14:textId="77777777" w:rsidR="008922FD" w:rsidRPr="008922FD" w:rsidRDefault="008922FD" w:rsidP="008922FD">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left="284" w:hanging="284"/>
        <w:contextualSpacing/>
        <w:jc w:val="both"/>
        <w:rPr>
          <w:rFonts w:ascii="Calibri" w:eastAsia="Calibri" w:hAnsi="Calibri"/>
          <w:bdr w:val="none" w:sz="0" w:space="0" w:color="auto"/>
          <w:lang w:val="es-ES"/>
        </w:rPr>
      </w:pPr>
      <w:r w:rsidRPr="008922FD">
        <w:rPr>
          <w:rFonts w:ascii="Calibri" w:eastAsia="Calibri" w:hAnsi="Calibri"/>
          <w:bdr w:val="none" w:sz="0" w:space="0" w:color="auto"/>
          <w:lang w:val="es-ES"/>
        </w:rPr>
        <w:t>9. Facilitar a los funcionarios de inspección de turismo el ejercicio de sus funciones, el acceso a las dependencias e instalaciones y el examen de documentos, libros y registros directamente relacionados con la actividad turística de que se trate, así como facilitar la comprobación de cuantos datos sean precisos a los fines de la inspección.</w:t>
      </w:r>
    </w:p>
    <w:p w14:paraId="2ACBF833" w14:textId="77777777" w:rsidR="008922FD" w:rsidRPr="008922FD" w:rsidRDefault="008922FD" w:rsidP="008922FD">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left="284" w:hanging="284"/>
        <w:contextualSpacing/>
        <w:jc w:val="both"/>
        <w:rPr>
          <w:rFonts w:ascii="Calibri" w:eastAsia="Calibri" w:hAnsi="Calibri"/>
          <w:bdr w:val="none" w:sz="0" w:space="0" w:color="auto"/>
          <w:lang w:val="es-ES"/>
        </w:rPr>
      </w:pPr>
      <w:r w:rsidRPr="008922FD">
        <w:rPr>
          <w:rFonts w:ascii="Calibri" w:eastAsia="Calibri" w:hAnsi="Calibri"/>
          <w:bdr w:val="none" w:sz="0" w:space="0" w:color="auto"/>
          <w:lang w:val="es-ES"/>
        </w:rPr>
        <w:t>10. Tener concertada una póliza de responsabilidad civil y prestada fianza en los casos en que sea exigible.</w:t>
      </w:r>
    </w:p>
    <w:p w14:paraId="6DFD7A0A" w14:textId="77777777" w:rsidR="008922FD" w:rsidRPr="008922FD" w:rsidRDefault="008922FD" w:rsidP="008922FD">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left="284" w:hanging="284"/>
        <w:contextualSpacing/>
        <w:jc w:val="both"/>
        <w:rPr>
          <w:rFonts w:ascii="Calibri" w:eastAsia="Calibri" w:hAnsi="Calibri"/>
          <w:bdr w:val="none" w:sz="0" w:space="0" w:color="auto"/>
          <w:lang w:val="es-ES"/>
        </w:rPr>
      </w:pPr>
    </w:p>
    <w:p w14:paraId="303FD6B5" w14:textId="77777777" w:rsidR="008922FD" w:rsidRPr="008922FD" w:rsidRDefault="008922FD" w:rsidP="008922FD">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ind w:left="284" w:hanging="284"/>
        <w:contextualSpacing/>
        <w:jc w:val="both"/>
        <w:rPr>
          <w:rFonts w:ascii="Calibri" w:eastAsia="Calibri" w:hAnsi="Calibri"/>
          <w:b/>
          <w:bCs/>
          <w:bdr w:val="none" w:sz="0" w:space="0" w:color="auto"/>
          <w:lang w:val="es-ES"/>
        </w:rPr>
      </w:pPr>
      <w:r w:rsidRPr="008922FD">
        <w:rPr>
          <w:rFonts w:ascii="Calibri" w:eastAsia="Calibri" w:hAnsi="Calibri"/>
          <w:b/>
          <w:bCs/>
          <w:bdr w:val="none" w:sz="0" w:space="0" w:color="auto"/>
          <w:lang w:val="es-ES"/>
        </w:rPr>
        <w:t>Derechos de las empresas turísticas.</w:t>
      </w:r>
    </w:p>
    <w:p w14:paraId="1C1CA803" w14:textId="77777777" w:rsidR="008922FD" w:rsidRPr="008922FD" w:rsidRDefault="008922FD" w:rsidP="008922FD">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left="284" w:hanging="284"/>
        <w:contextualSpacing/>
        <w:jc w:val="both"/>
        <w:rPr>
          <w:rFonts w:ascii="Calibri" w:eastAsia="Calibri" w:hAnsi="Calibri"/>
          <w:bdr w:val="none" w:sz="0" w:space="0" w:color="auto"/>
          <w:lang w:val="es-ES"/>
        </w:rPr>
      </w:pPr>
      <w:r w:rsidRPr="008922FD">
        <w:rPr>
          <w:rFonts w:ascii="Calibri" w:eastAsia="Calibri" w:hAnsi="Calibri"/>
          <w:bdr w:val="none" w:sz="0" w:space="0" w:color="auto"/>
          <w:lang w:val="es-ES"/>
        </w:rPr>
        <w:t>1. A participar en los programas de fomento del turismo de la Administración regional, así como en los órganos de colaboración y consulta que puedan constituirse.</w:t>
      </w:r>
    </w:p>
    <w:p w14:paraId="12662ECB" w14:textId="77777777" w:rsidR="008922FD" w:rsidRPr="008922FD" w:rsidRDefault="008922FD" w:rsidP="008922FD">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left="284" w:hanging="284"/>
        <w:contextualSpacing/>
        <w:jc w:val="both"/>
        <w:rPr>
          <w:rFonts w:ascii="Calibri" w:eastAsia="Calibri" w:hAnsi="Calibri"/>
          <w:bdr w:val="none" w:sz="0" w:space="0" w:color="auto"/>
          <w:lang w:val="es-ES"/>
        </w:rPr>
      </w:pPr>
      <w:r w:rsidRPr="008922FD">
        <w:rPr>
          <w:rFonts w:ascii="Calibri" w:eastAsia="Calibri" w:hAnsi="Calibri"/>
          <w:bdr w:val="none" w:sz="0" w:space="0" w:color="auto"/>
          <w:lang w:val="es-ES"/>
        </w:rPr>
        <w:t>2. A solicitar y obtener información sobre la actividad turística regional.</w:t>
      </w:r>
    </w:p>
    <w:p w14:paraId="751DE1F5" w14:textId="77777777" w:rsidR="008922FD" w:rsidRPr="008922FD" w:rsidRDefault="008922FD" w:rsidP="008922FD">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left="284" w:hanging="284"/>
        <w:contextualSpacing/>
        <w:jc w:val="both"/>
        <w:rPr>
          <w:rFonts w:ascii="Calibri" w:eastAsia="Calibri" w:hAnsi="Calibri"/>
          <w:bdr w:val="none" w:sz="0" w:space="0" w:color="auto"/>
          <w:lang w:val="es-ES"/>
        </w:rPr>
      </w:pPr>
      <w:r w:rsidRPr="008922FD">
        <w:rPr>
          <w:rFonts w:ascii="Calibri" w:eastAsia="Calibri" w:hAnsi="Calibri"/>
          <w:bdr w:val="none" w:sz="0" w:space="0" w:color="auto"/>
          <w:lang w:val="es-ES"/>
        </w:rPr>
        <w:t>3. A participar, en condiciones de igualdad, de todas las iniciativas de innovación turística que ponga en marcha la Administración regional.</w:t>
      </w:r>
    </w:p>
    <w:p w14:paraId="16726765" w14:textId="77777777" w:rsidR="008922FD" w:rsidRPr="008922FD" w:rsidRDefault="008922FD" w:rsidP="008922FD">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left="284" w:hanging="284"/>
        <w:contextualSpacing/>
        <w:jc w:val="both"/>
        <w:rPr>
          <w:rFonts w:ascii="Calibri" w:eastAsia="Calibri" w:hAnsi="Calibri"/>
          <w:bdr w:val="none" w:sz="0" w:space="0" w:color="auto"/>
          <w:lang w:val="es-ES"/>
        </w:rPr>
      </w:pPr>
      <w:r w:rsidRPr="008922FD">
        <w:rPr>
          <w:rFonts w:ascii="Calibri" w:eastAsia="Calibri" w:hAnsi="Calibri"/>
          <w:bdr w:val="none" w:sz="0" w:space="0" w:color="auto"/>
          <w:lang w:val="es-ES"/>
        </w:rPr>
        <w:t>4. A ser protegidas contra el intrusismo en el sector a través de la aplicación de la disciplina turística.</w:t>
      </w:r>
    </w:p>
    <w:p w14:paraId="3DF55D0A" w14:textId="77777777" w:rsidR="008922FD" w:rsidRPr="008922FD" w:rsidRDefault="008922FD" w:rsidP="008922FD">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left="284" w:hanging="284"/>
        <w:contextualSpacing/>
        <w:jc w:val="both"/>
        <w:rPr>
          <w:rFonts w:ascii="Calibri" w:eastAsia="Calibri" w:hAnsi="Calibri"/>
          <w:bdr w:val="none" w:sz="0" w:space="0" w:color="auto"/>
          <w:lang w:val="es-ES"/>
        </w:rPr>
      </w:pPr>
      <w:r w:rsidRPr="008922FD">
        <w:rPr>
          <w:rFonts w:ascii="Calibri" w:eastAsia="Calibri" w:hAnsi="Calibri"/>
          <w:bdr w:val="none" w:sz="0" w:space="0" w:color="auto"/>
          <w:lang w:val="es-ES"/>
        </w:rPr>
        <w:t>5. A recibir las mismas ayudas y apoyos que el resto de las industrias regionales.</w:t>
      </w:r>
    </w:p>
    <w:p w14:paraId="08FF3030" w14:textId="77777777" w:rsidR="008922FD" w:rsidRPr="008922FD" w:rsidRDefault="008922FD" w:rsidP="008922FD">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left="284" w:hanging="284"/>
        <w:contextualSpacing/>
        <w:jc w:val="both"/>
        <w:rPr>
          <w:rFonts w:ascii="Calibri" w:eastAsia="Calibri" w:hAnsi="Calibri"/>
          <w:bdr w:val="none" w:sz="0" w:space="0" w:color="auto"/>
          <w:lang w:val="es-ES"/>
        </w:rPr>
      </w:pPr>
    </w:p>
    <w:p w14:paraId="40E855F6" w14:textId="77777777" w:rsidR="008922FD" w:rsidRPr="008922FD" w:rsidRDefault="008922FD" w:rsidP="008922FD">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left="284" w:hanging="284"/>
        <w:contextualSpacing/>
        <w:jc w:val="both"/>
        <w:rPr>
          <w:rFonts w:ascii="Calibri" w:eastAsia="Calibri" w:hAnsi="Calibri"/>
          <w:b/>
          <w:bCs/>
          <w:bdr w:val="none" w:sz="0" w:space="0" w:color="auto"/>
          <w:lang w:val="es-ES"/>
        </w:rPr>
      </w:pPr>
      <w:r w:rsidRPr="008922FD">
        <w:rPr>
          <w:rFonts w:ascii="Calibri" w:eastAsia="Calibri" w:hAnsi="Calibri"/>
          <w:b/>
          <w:bCs/>
          <w:bdr w:val="none" w:sz="0" w:space="0" w:color="auto"/>
          <w:lang w:val="es-ES"/>
        </w:rPr>
        <w:t>C) Derechos del usuario turístico.</w:t>
      </w:r>
    </w:p>
    <w:p w14:paraId="2C36A4DF" w14:textId="77777777" w:rsidR="008922FD" w:rsidRPr="008922FD" w:rsidRDefault="008922FD" w:rsidP="008922FD">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left="284" w:hanging="284"/>
        <w:contextualSpacing/>
        <w:jc w:val="both"/>
        <w:rPr>
          <w:rFonts w:ascii="Calibri" w:eastAsia="Calibri" w:hAnsi="Calibri"/>
          <w:bdr w:val="none" w:sz="0" w:space="0" w:color="auto"/>
          <w:lang w:val="es-ES"/>
        </w:rPr>
      </w:pPr>
      <w:r w:rsidRPr="008922FD">
        <w:rPr>
          <w:rFonts w:ascii="Calibri" w:eastAsia="Calibri" w:hAnsi="Calibri"/>
          <w:bdr w:val="none" w:sz="0" w:space="0" w:color="auto"/>
          <w:lang w:val="es-ES"/>
        </w:rPr>
        <w:t>1. Recibir información objetiva, veraz, previa y completa sobre las condiciones de prestación de los servicios.</w:t>
      </w:r>
    </w:p>
    <w:p w14:paraId="475FC512" w14:textId="77777777" w:rsidR="008922FD" w:rsidRPr="008922FD" w:rsidRDefault="008922FD" w:rsidP="008922FD">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left="284" w:hanging="284"/>
        <w:contextualSpacing/>
        <w:jc w:val="both"/>
        <w:rPr>
          <w:rFonts w:ascii="Calibri" w:eastAsia="Calibri" w:hAnsi="Calibri"/>
          <w:bdr w:val="none" w:sz="0" w:space="0" w:color="auto"/>
          <w:lang w:val="es-ES"/>
        </w:rPr>
      </w:pPr>
      <w:r w:rsidRPr="008922FD">
        <w:rPr>
          <w:rFonts w:ascii="Calibri" w:eastAsia="Calibri" w:hAnsi="Calibri"/>
          <w:bdr w:val="none" w:sz="0" w:space="0" w:color="auto"/>
          <w:lang w:val="es-ES"/>
        </w:rPr>
        <w:t>2. Recibir las prestaciones y servicios turísticos en las condiciones pactadas y de acuerdo con la categoría del establecimiento.</w:t>
      </w:r>
    </w:p>
    <w:p w14:paraId="40181702" w14:textId="77777777" w:rsidR="008922FD" w:rsidRPr="008922FD" w:rsidRDefault="008922FD" w:rsidP="008922FD">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left="284" w:hanging="284"/>
        <w:contextualSpacing/>
        <w:jc w:val="both"/>
        <w:rPr>
          <w:rFonts w:ascii="Calibri" w:eastAsia="Calibri" w:hAnsi="Calibri"/>
          <w:bdr w:val="none" w:sz="0" w:space="0" w:color="auto"/>
          <w:lang w:val="es-ES"/>
        </w:rPr>
      </w:pPr>
      <w:r w:rsidRPr="008922FD">
        <w:rPr>
          <w:rFonts w:ascii="Calibri" w:eastAsia="Calibri" w:hAnsi="Calibri"/>
          <w:bdr w:val="none" w:sz="0" w:space="0" w:color="auto"/>
          <w:lang w:val="es-ES"/>
        </w:rPr>
        <w:t>3. Obtener los documentos que acrediten, en su caso, los términos de su contratación y las facturas legalmente emitidas.</w:t>
      </w:r>
    </w:p>
    <w:p w14:paraId="77378EE6" w14:textId="77777777" w:rsidR="008922FD" w:rsidRPr="008922FD" w:rsidRDefault="008922FD" w:rsidP="008922FD">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left="284" w:hanging="284"/>
        <w:contextualSpacing/>
        <w:jc w:val="both"/>
        <w:rPr>
          <w:rFonts w:ascii="Calibri" w:eastAsia="Calibri" w:hAnsi="Calibri"/>
          <w:bdr w:val="none" w:sz="0" w:space="0" w:color="auto"/>
          <w:lang w:val="es-ES"/>
        </w:rPr>
      </w:pPr>
      <w:r w:rsidRPr="008922FD">
        <w:rPr>
          <w:rFonts w:ascii="Calibri" w:eastAsia="Calibri" w:hAnsi="Calibri"/>
          <w:bdr w:val="none" w:sz="0" w:space="0" w:color="auto"/>
          <w:lang w:val="es-ES"/>
        </w:rPr>
        <w:t>4. Formular reclamaciones y, a tal efecto, exigir que le sea entregada la hoja oficial en el momento de plantear su reclamación.</w:t>
      </w:r>
    </w:p>
    <w:p w14:paraId="29721254" w14:textId="77777777" w:rsidR="008922FD" w:rsidRPr="008922FD" w:rsidRDefault="008922FD" w:rsidP="008922FD">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left="284" w:hanging="284"/>
        <w:contextualSpacing/>
        <w:jc w:val="both"/>
        <w:rPr>
          <w:rFonts w:ascii="Calibri" w:eastAsia="Calibri" w:hAnsi="Calibri"/>
          <w:bdr w:val="none" w:sz="0" w:space="0" w:color="auto"/>
          <w:lang w:val="es-ES"/>
        </w:rPr>
      </w:pPr>
      <w:r w:rsidRPr="008922FD">
        <w:rPr>
          <w:rFonts w:ascii="Calibri" w:eastAsia="Calibri" w:hAnsi="Calibri"/>
          <w:bdr w:val="none" w:sz="0" w:space="0" w:color="auto"/>
          <w:lang w:val="es-ES"/>
        </w:rPr>
        <w:t>5. Los demás derechos derivados de la presente ley y del resto de la legislación que pueda afectarles.</w:t>
      </w:r>
    </w:p>
    <w:p w14:paraId="1835F543" w14:textId="77777777" w:rsidR="008922FD" w:rsidRPr="008922FD" w:rsidRDefault="008922FD" w:rsidP="008922FD">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left="720"/>
        <w:contextualSpacing/>
        <w:jc w:val="both"/>
        <w:rPr>
          <w:rFonts w:ascii="Calibri" w:eastAsia="Calibri" w:hAnsi="Calibri"/>
          <w:b/>
          <w:bCs/>
          <w:bdr w:val="none" w:sz="0" w:space="0" w:color="auto"/>
          <w:lang w:val="es-ES"/>
        </w:rPr>
      </w:pPr>
    </w:p>
    <w:p w14:paraId="690ECF86" w14:textId="34B2DBC4" w:rsidR="008922FD" w:rsidRPr="008922FD" w:rsidRDefault="008922FD" w:rsidP="008922FD">
      <w:pPr>
        <w:pStyle w:val="Prrafodelista"/>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jc w:val="both"/>
        <w:rPr>
          <w:rFonts w:ascii="Calibri" w:eastAsia="Calibri" w:hAnsi="Calibri"/>
          <w:b/>
          <w:bCs/>
          <w:bdr w:val="none" w:sz="0" w:space="0" w:color="auto"/>
          <w:lang w:val="es-ES"/>
        </w:rPr>
      </w:pPr>
      <w:r w:rsidRPr="008922FD">
        <w:rPr>
          <w:rFonts w:ascii="Calibri" w:eastAsia="Calibri" w:hAnsi="Calibri"/>
          <w:b/>
          <w:bCs/>
          <w:bdr w:val="none" w:sz="0" w:space="0" w:color="auto"/>
          <w:lang w:val="es-ES"/>
        </w:rPr>
        <w:t>Título IV: La Inspección de Turismo</w:t>
      </w:r>
    </w:p>
    <w:p w14:paraId="783C2CC1" w14:textId="77777777" w:rsidR="008922FD" w:rsidRPr="008922FD" w:rsidRDefault="008922FD" w:rsidP="008922FD">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Calibri" w:eastAsia="Calibri" w:hAnsi="Calibri"/>
          <w:bdr w:val="none" w:sz="0" w:space="0" w:color="auto"/>
          <w:lang w:val="es-ES"/>
        </w:rPr>
      </w:pPr>
      <w:r w:rsidRPr="008922FD">
        <w:rPr>
          <w:rFonts w:ascii="Calibri" w:eastAsia="Calibri" w:hAnsi="Calibri"/>
          <w:bdr w:val="none" w:sz="0" w:space="0" w:color="auto"/>
          <w:lang w:val="es-ES"/>
        </w:rPr>
        <w:tab/>
        <w:t xml:space="preserve">Es evidente que para comprobar que las instalaciones y servicios de las empresas turísticas son los adecuados y que el consumidor tiene protegidos sus derechos, es necesaria una actividad de comprobación por parte de la administración regional a través de la inspección de turismo. </w:t>
      </w:r>
    </w:p>
    <w:p w14:paraId="378DE997" w14:textId="77777777" w:rsidR="008922FD" w:rsidRPr="008922FD" w:rsidRDefault="008922FD" w:rsidP="008922FD">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Calibri" w:eastAsia="Calibri" w:hAnsi="Calibri"/>
          <w:bdr w:val="none" w:sz="0" w:space="0" w:color="auto"/>
          <w:lang w:val="es-ES"/>
        </w:rPr>
      </w:pPr>
      <w:r w:rsidRPr="008922FD">
        <w:rPr>
          <w:rFonts w:ascii="Calibri" w:eastAsia="Calibri" w:hAnsi="Calibri"/>
          <w:bdr w:val="none" w:sz="0" w:space="0" w:color="auto"/>
          <w:lang w:val="es-ES"/>
        </w:rPr>
        <w:lastRenderedPageBreak/>
        <w:tab/>
        <w:t>En realidad, los inspectores no forman un cuerpo, sino que se podrán habilitar a funcionarios cualificados adscritos al organismo competente en materia de turismo (es decir, al ITREM).</w:t>
      </w:r>
    </w:p>
    <w:p w14:paraId="5A471AE6" w14:textId="77777777" w:rsidR="008922FD" w:rsidRPr="008922FD" w:rsidRDefault="008922FD" w:rsidP="008922FD">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Calibri" w:eastAsia="Calibri" w:hAnsi="Calibri"/>
          <w:bdr w:val="none" w:sz="0" w:space="0" w:color="auto"/>
          <w:lang w:val="es-ES"/>
        </w:rPr>
      </w:pPr>
      <w:r w:rsidRPr="008922FD">
        <w:rPr>
          <w:rFonts w:ascii="Calibri" w:eastAsia="Calibri" w:hAnsi="Calibri"/>
          <w:bdr w:val="none" w:sz="0" w:space="0" w:color="auto"/>
          <w:lang w:val="es-ES"/>
        </w:rPr>
        <w:tab/>
        <w:t>Las funciones de la inspección, según la ley, son las siguientes:</w:t>
      </w:r>
    </w:p>
    <w:p w14:paraId="74DFC99C" w14:textId="77777777" w:rsidR="008922FD" w:rsidRPr="008922FD" w:rsidRDefault="008922FD" w:rsidP="008922FD">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Calibri" w:eastAsia="Calibri" w:hAnsi="Calibri"/>
          <w:bdr w:val="none" w:sz="0" w:space="0" w:color="auto"/>
          <w:lang w:val="es-ES"/>
        </w:rPr>
      </w:pPr>
      <w:r w:rsidRPr="008922FD">
        <w:rPr>
          <w:rFonts w:ascii="Calibri" w:eastAsia="Calibri" w:hAnsi="Calibri"/>
          <w:bdr w:val="none" w:sz="0" w:space="0" w:color="auto"/>
          <w:lang w:val="es-ES"/>
        </w:rPr>
        <w:t>a) La vigilancia del cumplimiento de la normativa vigente en materia de turismo, especialmente en lo referente al intrusismo profesional y la competencia desleal.</w:t>
      </w:r>
    </w:p>
    <w:p w14:paraId="484660A1" w14:textId="77777777" w:rsidR="008922FD" w:rsidRPr="008922FD" w:rsidRDefault="008922FD" w:rsidP="008922FD">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Calibri" w:eastAsia="Calibri" w:hAnsi="Calibri"/>
          <w:bdr w:val="none" w:sz="0" w:space="0" w:color="auto"/>
          <w:lang w:val="es-ES"/>
        </w:rPr>
      </w:pPr>
      <w:r w:rsidRPr="008922FD">
        <w:rPr>
          <w:rFonts w:ascii="Calibri" w:eastAsia="Calibri" w:hAnsi="Calibri"/>
          <w:bdr w:val="none" w:sz="0" w:space="0" w:color="auto"/>
          <w:lang w:val="es-ES"/>
        </w:rPr>
        <w:t>b) La comprobación de los hechos que hayan sido objeto de reclamaciones o denuncias o pudieran ser constitutivos de infracción administrativa en las materias objeto de esta ley.</w:t>
      </w:r>
    </w:p>
    <w:p w14:paraId="4EF5DD2D" w14:textId="77777777" w:rsidR="008922FD" w:rsidRPr="008922FD" w:rsidRDefault="008922FD" w:rsidP="008922FD">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Calibri" w:eastAsia="Calibri" w:hAnsi="Calibri"/>
          <w:bdr w:val="none" w:sz="0" w:space="0" w:color="auto"/>
          <w:lang w:val="es-ES"/>
        </w:rPr>
      </w:pPr>
      <w:r w:rsidRPr="008922FD">
        <w:rPr>
          <w:rFonts w:ascii="Calibri" w:eastAsia="Calibri" w:hAnsi="Calibri"/>
          <w:bdr w:val="none" w:sz="0" w:space="0" w:color="auto"/>
          <w:lang w:val="es-ES"/>
        </w:rPr>
        <w:t>c) La información a los sujetos que desarrollan actividades turísticas sobre el cumplimiento de la normativa en la materia, de forma que la actuación inspectora se oriente preferentemente a los aspectos preventivos y consultivos.</w:t>
      </w:r>
    </w:p>
    <w:p w14:paraId="4932D546" w14:textId="77777777" w:rsidR="008922FD" w:rsidRPr="008922FD" w:rsidRDefault="008922FD" w:rsidP="008922FD">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Calibri" w:eastAsia="Calibri" w:hAnsi="Calibri"/>
          <w:bdr w:val="none" w:sz="0" w:space="0" w:color="auto"/>
          <w:lang w:val="es-ES"/>
        </w:rPr>
      </w:pPr>
      <w:r w:rsidRPr="008922FD">
        <w:rPr>
          <w:rFonts w:ascii="Calibri" w:eastAsia="Calibri" w:hAnsi="Calibri"/>
          <w:bdr w:val="none" w:sz="0" w:space="0" w:color="auto"/>
          <w:lang w:val="es-ES"/>
        </w:rPr>
        <w:t>d) La verificación de los requisitos técnicos mínimos exigidos en la normativa turística para la clasificación de las empresas y actividades incluidas en el ámbito de la presente ley.</w:t>
      </w:r>
    </w:p>
    <w:p w14:paraId="3E2CB4AC" w14:textId="77777777" w:rsidR="008922FD" w:rsidRPr="008922FD" w:rsidRDefault="008922FD" w:rsidP="008922FD">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Calibri" w:eastAsia="Calibri" w:hAnsi="Calibri"/>
          <w:bdr w:val="none" w:sz="0" w:space="0" w:color="auto"/>
          <w:lang w:val="es-ES"/>
        </w:rPr>
      </w:pPr>
      <w:r w:rsidRPr="008922FD">
        <w:rPr>
          <w:rFonts w:ascii="Calibri" w:eastAsia="Calibri" w:hAnsi="Calibri"/>
          <w:bdr w:val="none" w:sz="0" w:space="0" w:color="auto"/>
          <w:lang w:val="es-ES"/>
        </w:rPr>
        <w:t>e) La intervención en la clausura temporal o definitiva de establecimientos en los supuestos previstos en la normativa turística, en virtud de resolución adoptada por el órgano competente.</w:t>
      </w:r>
    </w:p>
    <w:p w14:paraId="541C06F2" w14:textId="77777777" w:rsidR="008922FD" w:rsidRPr="008922FD" w:rsidRDefault="008922FD" w:rsidP="008922FD">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Calibri" w:eastAsia="Calibri" w:hAnsi="Calibri"/>
          <w:bdr w:val="none" w:sz="0" w:space="0" w:color="auto"/>
          <w:lang w:val="es-ES"/>
        </w:rPr>
      </w:pPr>
      <w:r w:rsidRPr="008922FD">
        <w:rPr>
          <w:rFonts w:ascii="Calibri" w:eastAsia="Calibri" w:hAnsi="Calibri"/>
          <w:bdr w:val="none" w:sz="0" w:space="0" w:color="auto"/>
          <w:lang w:val="es-ES"/>
        </w:rPr>
        <w:t>f) La emisión de informes que le sean requeridos por los órganos competentes en materia turística.</w:t>
      </w:r>
    </w:p>
    <w:p w14:paraId="5243514C" w14:textId="77777777" w:rsidR="008922FD" w:rsidRPr="008922FD" w:rsidRDefault="008922FD" w:rsidP="008922FD">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Calibri" w:eastAsia="Calibri" w:hAnsi="Calibri"/>
          <w:bdr w:val="none" w:sz="0" w:space="0" w:color="auto"/>
          <w:lang w:val="es-ES"/>
        </w:rPr>
      </w:pPr>
      <w:r w:rsidRPr="008922FD">
        <w:rPr>
          <w:rFonts w:ascii="Calibri" w:eastAsia="Calibri" w:hAnsi="Calibri"/>
          <w:bdr w:val="none" w:sz="0" w:space="0" w:color="auto"/>
          <w:lang w:val="es-ES"/>
        </w:rPr>
        <w:tab/>
        <w:t>Para desarrollar su función, los inspectores pueden realizar</w:t>
      </w:r>
      <w:r w:rsidRPr="008922FD">
        <w:rPr>
          <w:rFonts w:ascii="Calibri" w:eastAsia="Calibri" w:hAnsi="Calibri"/>
          <w:sz w:val="22"/>
          <w:szCs w:val="22"/>
          <w:bdr w:val="none" w:sz="0" w:space="0" w:color="auto"/>
          <w:lang w:val="es-ES"/>
        </w:rPr>
        <w:t xml:space="preserve"> </w:t>
      </w:r>
      <w:r w:rsidRPr="008922FD">
        <w:rPr>
          <w:rFonts w:ascii="Calibri" w:eastAsia="Calibri" w:hAnsi="Calibri"/>
          <w:bdr w:val="none" w:sz="0" w:space="0" w:color="auto"/>
          <w:lang w:val="es-ES"/>
        </w:rPr>
        <w:t>Actas de inspección, Diligencias, Informes, Comunicaciones y Visitas de comprobación</w:t>
      </w:r>
    </w:p>
    <w:p w14:paraId="7B92B336" w14:textId="77777777" w:rsidR="008922FD" w:rsidRPr="008922FD" w:rsidRDefault="008922FD" w:rsidP="008922FD">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Calibri" w:eastAsia="Calibri" w:hAnsi="Calibri"/>
          <w:bdr w:val="none" w:sz="0" w:space="0" w:color="auto"/>
          <w:lang w:val="es-ES"/>
        </w:rPr>
      </w:pPr>
    </w:p>
    <w:p w14:paraId="45F22051" w14:textId="77777777" w:rsidR="008922FD" w:rsidRPr="008922FD" w:rsidRDefault="008922FD" w:rsidP="008922FD">
      <w:pPr>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160" w:line="259" w:lineRule="auto"/>
        <w:ind w:left="720"/>
        <w:contextualSpacing/>
        <w:jc w:val="both"/>
        <w:rPr>
          <w:rFonts w:ascii="Calibri" w:eastAsia="Calibri" w:hAnsi="Calibri"/>
          <w:b/>
          <w:bCs/>
          <w:bdr w:val="none" w:sz="0" w:space="0" w:color="auto"/>
          <w:lang w:val="es-ES"/>
        </w:rPr>
      </w:pPr>
      <w:r w:rsidRPr="008922FD">
        <w:rPr>
          <w:rFonts w:ascii="Calibri" w:eastAsia="Calibri" w:hAnsi="Calibri"/>
          <w:b/>
          <w:bCs/>
          <w:bdr w:val="none" w:sz="0" w:space="0" w:color="auto"/>
          <w:lang w:val="es-ES"/>
        </w:rPr>
        <w:t>Título V: Disciplina Turística</w:t>
      </w:r>
      <w:bookmarkStart w:id="0" w:name="_GoBack"/>
      <w:bookmarkEnd w:id="0"/>
    </w:p>
    <w:p w14:paraId="74CEAD72" w14:textId="77777777" w:rsidR="008922FD" w:rsidRPr="008922FD" w:rsidRDefault="008922FD" w:rsidP="008922FD">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720"/>
        <w:contextualSpacing/>
        <w:jc w:val="both"/>
        <w:rPr>
          <w:rFonts w:ascii="Calibri" w:eastAsia="Calibri" w:hAnsi="Calibri"/>
          <w:b/>
          <w:bCs/>
          <w:bdr w:val="none" w:sz="0" w:space="0" w:color="auto"/>
          <w:lang w:val="es-ES"/>
        </w:rPr>
      </w:pPr>
    </w:p>
    <w:p w14:paraId="37E0EF71" w14:textId="77777777" w:rsidR="008922FD" w:rsidRPr="008922FD" w:rsidRDefault="008922FD" w:rsidP="008922FD">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firstLine="284"/>
        <w:contextualSpacing/>
        <w:jc w:val="both"/>
        <w:rPr>
          <w:rFonts w:ascii="Calibri" w:eastAsia="Calibri" w:hAnsi="Calibri"/>
          <w:bdr w:val="none" w:sz="0" w:space="0" w:color="auto"/>
          <w:lang w:val="es-ES"/>
        </w:rPr>
      </w:pPr>
      <w:r w:rsidRPr="008922FD">
        <w:rPr>
          <w:rFonts w:ascii="Calibri" w:eastAsia="Calibri" w:hAnsi="Calibri"/>
          <w:bdr w:val="none" w:sz="0" w:space="0" w:color="auto"/>
          <w:lang w:val="es-ES"/>
        </w:rPr>
        <w:tab/>
        <w:t>Como ya sabemos, la administración en virtud de su potestad sancionadora, puede aplicar sanciones administrativas a determinados actos. La potestad sancionadora permite a las Administraciones Públicas valorar las conductas de los interesados y castigar aquellas que resulten ilegales. Debemos diferenciar los conceptos de:</w:t>
      </w:r>
    </w:p>
    <w:p w14:paraId="4B4E93CC" w14:textId="77777777" w:rsidR="008922FD" w:rsidRPr="008922FD" w:rsidRDefault="008922FD" w:rsidP="008922FD">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firstLine="284"/>
        <w:contextualSpacing/>
        <w:jc w:val="both"/>
        <w:rPr>
          <w:rFonts w:ascii="Calibri" w:eastAsia="Calibri" w:hAnsi="Calibri"/>
          <w:bdr w:val="none" w:sz="0" w:space="0" w:color="auto"/>
          <w:lang w:val="es-ES"/>
        </w:rPr>
      </w:pPr>
      <w:r w:rsidRPr="008922FD">
        <w:rPr>
          <w:rFonts w:ascii="Calibri" w:eastAsia="Calibri" w:hAnsi="Calibri"/>
          <w:b/>
          <w:bCs/>
          <w:bdr w:val="none" w:sz="0" w:space="0" w:color="auto"/>
          <w:lang w:val="es-ES"/>
        </w:rPr>
        <w:t>Infracción administrativa</w:t>
      </w:r>
      <w:r w:rsidRPr="008922FD">
        <w:rPr>
          <w:rFonts w:ascii="Calibri" w:eastAsia="Calibri" w:hAnsi="Calibri"/>
          <w:bdr w:val="none" w:sz="0" w:space="0" w:color="auto"/>
          <w:lang w:val="es-ES"/>
        </w:rPr>
        <w:t>. La infracción es la conducta que ha vulnerado la legalidad. Como tal, puede ser una conducta activa (por ejemplo, conducir bajo los efectos del alcohol) o pasiva (por ejemplo, desobedecer la orden de un agente de policía). Las conductas pasivas también se conocen como omisiones.</w:t>
      </w:r>
    </w:p>
    <w:p w14:paraId="2088D978" w14:textId="77777777" w:rsidR="008922FD" w:rsidRPr="008922FD" w:rsidRDefault="008922FD" w:rsidP="008922FD">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firstLine="284"/>
        <w:contextualSpacing/>
        <w:jc w:val="both"/>
        <w:rPr>
          <w:rFonts w:ascii="Calibri" w:eastAsia="Calibri" w:hAnsi="Calibri"/>
          <w:bdr w:val="none" w:sz="0" w:space="0" w:color="auto"/>
          <w:lang w:val="es-ES"/>
        </w:rPr>
      </w:pPr>
      <w:r w:rsidRPr="008922FD">
        <w:rPr>
          <w:rFonts w:ascii="Calibri" w:eastAsia="Calibri" w:hAnsi="Calibri"/>
          <w:b/>
          <w:bCs/>
          <w:bdr w:val="none" w:sz="0" w:space="0" w:color="auto"/>
          <w:lang w:val="es-ES"/>
        </w:rPr>
        <w:t>Sanción administrativa</w:t>
      </w:r>
      <w:r w:rsidRPr="008922FD">
        <w:rPr>
          <w:rFonts w:ascii="Calibri" w:eastAsia="Calibri" w:hAnsi="Calibri"/>
          <w:bdr w:val="none" w:sz="0" w:space="0" w:color="auto"/>
          <w:lang w:val="es-ES"/>
        </w:rPr>
        <w:t>. La sanción es el castigo que lleva asociada la infracción. Puede consistir en la privación de bienes o derechos (nunca la privación de libertad), así como en la imposición de multas.</w:t>
      </w:r>
    </w:p>
    <w:p w14:paraId="3D0B9AB3" w14:textId="77777777" w:rsidR="008922FD" w:rsidRPr="008922FD" w:rsidRDefault="008922FD" w:rsidP="008922FD">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firstLine="284"/>
        <w:contextualSpacing/>
        <w:jc w:val="both"/>
        <w:rPr>
          <w:rFonts w:ascii="Calibri" w:eastAsia="Calibri" w:hAnsi="Calibri"/>
          <w:bdr w:val="none" w:sz="0" w:space="0" w:color="auto"/>
          <w:lang w:val="es-ES"/>
        </w:rPr>
      </w:pPr>
      <w:r w:rsidRPr="008922FD">
        <w:rPr>
          <w:rFonts w:ascii="Calibri" w:eastAsia="Calibri" w:hAnsi="Calibri"/>
          <w:bdr w:val="none" w:sz="0" w:space="0" w:color="auto"/>
          <w:lang w:val="es-ES"/>
        </w:rPr>
        <w:t>Ahora bien, recordemos que para que esto sea posible, las posibles infracciones administrativas y sus correspondientes sanciones deben estar tipificadas en la ley (principio de reserva de ley) y esto es precisamente lo que hace la Ley del Turismo de la RM en este título.</w:t>
      </w:r>
    </w:p>
    <w:p w14:paraId="013A9129" w14:textId="77777777" w:rsidR="008922FD" w:rsidRPr="008922FD" w:rsidRDefault="008922FD" w:rsidP="008922FD">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firstLine="284"/>
        <w:contextualSpacing/>
        <w:jc w:val="both"/>
        <w:rPr>
          <w:rFonts w:ascii="Calibri" w:eastAsia="Calibri" w:hAnsi="Calibri"/>
          <w:bdr w:val="none" w:sz="0" w:space="0" w:color="auto"/>
          <w:lang w:val="es-ES"/>
        </w:rPr>
      </w:pPr>
      <w:r w:rsidRPr="008922FD">
        <w:rPr>
          <w:rFonts w:ascii="Calibri" w:eastAsia="Calibri" w:hAnsi="Calibri"/>
          <w:bdr w:val="none" w:sz="0" w:space="0" w:color="auto"/>
          <w:lang w:val="es-ES"/>
        </w:rPr>
        <w:lastRenderedPageBreak/>
        <w:t>Las infracciones administrativas turísticas se clasifican en leves, graves y muy graves. Entre las leves, podemos mencionar, por ejemplo, el incumplimiento de la obligación de exhibir los distintivos o rótulos, no expedir facturas, falta de información, acampada libre, etc. Las infracciones leves se castigan desde el apercibimiento hasta multa de 1.000 euros.</w:t>
      </w:r>
    </w:p>
    <w:p w14:paraId="3EDF73FD" w14:textId="77777777" w:rsidR="008922FD" w:rsidRPr="008922FD" w:rsidRDefault="008922FD" w:rsidP="008922FD">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firstLine="284"/>
        <w:contextualSpacing/>
        <w:jc w:val="both"/>
        <w:rPr>
          <w:rFonts w:ascii="Calibri" w:eastAsia="Calibri" w:hAnsi="Calibri"/>
          <w:bdr w:val="none" w:sz="0" w:space="0" w:color="auto"/>
          <w:lang w:val="es-ES"/>
        </w:rPr>
      </w:pPr>
      <w:r w:rsidRPr="008922FD">
        <w:rPr>
          <w:rFonts w:ascii="Calibri" w:eastAsia="Calibri" w:hAnsi="Calibri"/>
          <w:bdr w:val="none" w:sz="0" w:space="0" w:color="auto"/>
          <w:lang w:val="es-ES"/>
        </w:rPr>
        <w:t xml:space="preserve">Las infracciones graves, como no presentar la declaración responsable, obstaculizar la inspección, ejercer de guía sin la habilitación correspondiente, </w:t>
      </w:r>
      <w:proofErr w:type="spellStart"/>
      <w:r w:rsidRPr="008922FD">
        <w:rPr>
          <w:rFonts w:ascii="Calibri" w:eastAsia="Calibri" w:hAnsi="Calibri"/>
          <w:bdr w:val="none" w:sz="0" w:space="0" w:color="auto"/>
          <w:lang w:val="es-ES"/>
        </w:rPr>
        <w:t>etc</w:t>
      </w:r>
      <w:proofErr w:type="spellEnd"/>
      <w:r w:rsidRPr="008922FD">
        <w:rPr>
          <w:rFonts w:ascii="Calibri" w:eastAsia="Calibri" w:hAnsi="Calibri"/>
          <w:bdr w:val="none" w:sz="0" w:space="0" w:color="auto"/>
          <w:lang w:val="es-ES"/>
        </w:rPr>
        <w:t>, se castigan con multa de entre 1.001 hasta 10.000 €.</w:t>
      </w:r>
    </w:p>
    <w:p w14:paraId="1D717D31" w14:textId="77777777" w:rsidR="008922FD" w:rsidRPr="008922FD" w:rsidRDefault="008922FD" w:rsidP="008922FD">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contextualSpacing/>
        <w:jc w:val="both"/>
        <w:rPr>
          <w:rFonts w:ascii="Calibri" w:eastAsia="Calibri" w:hAnsi="Calibri"/>
          <w:bdr w:val="none" w:sz="0" w:space="0" w:color="auto"/>
          <w:lang w:val="es-ES"/>
        </w:rPr>
      </w:pPr>
      <w:r w:rsidRPr="008922FD">
        <w:rPr>
          <w:rFonts w:ascii="Calibri" w:eastAsia="Calibri" w:hAnsi="Calibri"/>
          <w:bdr w:val="none" w:sz="0" w:space="0" w:color="auto"/>
          <w:lang w:val="es-ES"/>
        </w:rPr>
        <w:tab/>
        <w:t>Por último, las infracciones muy graves son las siguientes:</w:t>
      </w:r>
      <w:r w:rsidRPr="008922FD">
        <w:rPr>
          <w:rFonts w:ascii="Calibri" w:eastAsia="Calibri" w:hAnsi="Calibri"/>
          <w:sz w:val="22"/>
          <w:szCs w:val="22"/>
          <w:bdr w:val="none" w:sz="0" w:space="0" w:color="auto"/>
          <w:lang w:val="es-ES"/>
        </w:rPr>
        <w:t xml:space="preserve"> </w:t>
      </w:r>
      <w:r w:rsidRPr="008922FD">
        <w:rPr>
          <w:rFonts w:ascii="Calibri" w:eastAsia="Calibri" w:hAnsi="Calibri"/>
          <w:bdr w:val="none" w:sz="0" w:space="0" w:color="auto"/>
          <w:lang w:val="es-ES"/>
        </w:rPr>
        <w:t>1. No tener vigentes las pólizas de seguro que por la normativa turística sean exigidas, así como no tener prestada la fianza que en cada caso proceda. Y 2. Las infracciones clasificadas como graves en materia turística cuyo resultado produzca un daño notorio o perjuicio importante para la imagen turística de la Comunidad Autónoma de la Región de Murcia.</w:t>
      </w:r>
    </w:p>
    <w:p w14:paraId="25DC7C4C" w14:textId="77777777" w:rsidR="008922FD" w:rsidRPr="008922FD" w:rsidRDefault="008922FD" w:rsidP="008922FD">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contextualSpacing/>
        <w:jc w:val="both"/>
        <w:rPr>
          <w:rFonts w:ascii="Calibri" w:eastAsia="Calibri" w:hAnsi="Calibri"/>
          <w:bdr w:val="none" w:sz="0" w:space="0" w:color="auto"/>
          <w:lang w:val="es-ES"/>
        </w:rPr>
      </w:pPr>
      <w:r w:rsidRPr="008922FD">
        <w:rPr>
          <w:rFonts w:ascii="Calibri" w:eastAsia="Calibri" w:hAnsi="Calibri"/>
          <w:bdr w:val="none" w:sz="0" w:space="0" w:color="auto"/>
          <w:lang w:val="es-ES"/>
        </w:rPr>
        <w:t>Las sanciones por faltas muy graves pueden ser: 1.º Multa de 10.001 euros hasta 150.000 euros. 2.º La inhabilitación para el ejercicio de la actividad profesional de guía de turismo en la Región de Murcia hasta 2 años.</w:t>
      </w:r>
    </w:p>
    <w:p w14:paraId="16992BA1" w14:textId="77777777" w:rsidR="008922FD" w:rsidRPr="008922FD" w:rsidRDefault="008922FD" w:rsidP="008922FD">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contextualSpacing/>
        <w:jc w:val="both"/>
        <w:rPr>
          <w:rFonts w:ascii="Calibri" w:eastAsia="Calibri" w:hAnsi="Calibri"/>
          <w:bdr w:val="none" w:sz="0" w:space="0" w:color="auto"/>
          <w:lang w:val="es-ES"/>
        </w:rPr>
      </w:pPr>
      <w:r w:rsidRPr="008922FD">
        <w:rPr>
          <w:rFonts w:ascii="Calibri" w:eastAsia="Calibri" w:hAnsi="Calibri"/>
          <w:bdr w:val="none" w:sz="0" w:space="0" w:color="auto"/>
          <w:lang w:val="es-ES"/>
        </w:rPr>
        <w:tab/>
        <w:t>Mientras que las sanciones por faltas leves y graves corresponden al ITREM, las muy graves corresponden al Consejo de Gobierno.</w:t>
      </w:r>
    </w:p>
    <w:p w14:paraId="0D2B85ED" w14:textId="77777777" w:rsidR="008922FD" w:rsidRPr="008922FD" w:rsidRDefault="008922FD" w:rsidP="008922FD">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contextualSpacing/>
        <w:jc w:val="both"/>
        <w:rPr>
          <w:rFonts w:ascii="Calibri" w:eastAsia="Calibri" w:hAnsi="Calibri"/>
          <w:bdr w:val="none" w:sz="0" w:space="0" w:color="auto"/>
          <w:lang w:val="es-ES"/>
        </w:rPr>
      </w:pPr>
      <w:r w:rsidRPr="008922FD">
        <w:rPr>
          <w:rFonts w:ascii="Calibri" w:eastAsia="Calibri" w:hAnsi="Calibri"/>
          <w:bdr w:val="none" w:sz="0" w:space="0" w:color="auto"/>
          <w:lang w:val="es-ES"/>
        </w:rPr>
        <w:tab/>
        <w:t xml:space="preserve">Por último, la ley fija los periodos </w:t>
      </w:r>
      <w:r w:rsidRPr="008922FD">
        <w:rPr>
          <w:rFonts w:ascii="Calibri" w:eastAsia="Calibri" w:hAnsi="Calibri"/>
          <w:b/>
          <w:bCs/>
          <w:bdr w:val="none" w:sz="0" w:space="0" w:color="auto"/>
          <w:lang w:val="es-ES"/>
        </w:rPr>
        <w:t>de prescripción</w:t>
      </w:r>
      <w:r w:rsidRPr="008922FD">
        <w:rPr>
          <w:rFonts w:ascii="Calibri" w:eastAsia="Calibri" w:hAnsi="Calibri"/>
          <w:bdr w:val="none" w:sz="0" w:space="0" w:color="auto"/>
          <w:lang w:val="es-ES"/>
        </w:rPr>
        <w:t xml:space="preserve"> de las infracciones y de las sanciones: a) Las infracciones leves, al año.</w:t>
      </w:r>
      <w:r w:rsidRPr="008922FD">
        <w:rPr>
          <w:rFonts w:ascii="Calibri" w:eastAsia="Calibri" w:hAnsi="Calibri"/>
          <w:bdr w:val="none" w:sz="0" w:space="0" w:color="auto"/>
          <w:lang w:val="es-ES"/>
        </w:rPr>
        <w:tab/>
        <w:t>b) Las infracciones graves, a los dos años. c) Las infracciones muy graves, a los tres años.</w:t>
      </w:r>
    </w:p>
    <w:p w14:paraId="59BD7EAE" w14:textId="77777777" w:rsidR="008922FD" w:rsidRPr="008922FD" w:rsidRDefault="008922FD" w:rsidP="008922FD">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contextualSpacing/>
        <w:jc w:val="both"/>
        <w:rPr>
          <w:rFonts w:ascii="Calibri" w:eastAsia="Calibri" w:hAnsi="Calibri"/>
          <w:bdr w:val="none" w:sz="0" w:space="0" w:color="auto"/>
          <w:lang w:val="es-ES"/>
        </w:rPr>
      </w:pPr>
      <w:r w:rsidRPr="008922FD">
        <w:rPr>
          <w:rFonts w:ascii="Calibri" w:eastAsia="Calibri" w:hAnsi="Calibri"/>
          <w:bdr w:val="none" w:sz="0" w:space="0" w:color="auto"/>
          <w:lang w:val="es-ES"/>
        </w:rPr>
        <w:tab/>
        <w:t>En cuanto a las multas, éstas prescriben a los 4 años</w:t>
      </w:r>
    </w:p>
    <w:p w14:paraId="23321B33" w14:textId="77777777" w:rsidR="003624DE" w:rsidRPr="00FD0059" w:rsidRDefault="003624DE" w:rsidP="0080774E">
      <w:pPr>
        <w:rPr>
          <w:rFonts w:ascii="Arial" w:hAnsi="Arial" w:cs="Arial"/>
          <w:lang w:val="es-ES"/>
        </w:rPr>
      </w:pPr>
    </w:p>
    <w:sectPr w:rsidR="003624DE" w:rsidRPr="00FD0059" w:rsidSect="003624DE">
      <w:headerReference w:type="default" r:id="rId24"/>
      <w:footerReference w:type="default" r:id="rId25"/>
      <w:pgSz w:w="11900" w:h="16840"/>
      <w:pgMar w:top="2693" w:right="1701" w:bottom="1701" w:left="1701"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B1F057" w14:textId="77777777" w:rsidR="00446049" w:rsidRDefault="00446049" w:rsidP="00A93867">
      <w:r>
        <w:separator/>
      </w:r>
    </w:p>
  </w:endnote>
  <w:endnote w:type="continuationSeparator" w:id="0">
    <w:p w14:paraId="2A92D44C" w14:textId="77777777" w:rsidR="00446049" w:rsidRDefault="00446049" w:rsidP="00A93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IN Engschrift Std">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0017033"/>
      <w:docPartObj>
        <w:docPartGallery w:val="Page Numbers (Bottom of Page)"/>
        <w:docPartUnique/>
      </w:docPartObj>
    </w:sdtPr>
    <w:sdtContent>
      <w:p w14:paraId="15936340" w14:textId="617192B2" w:rsidR="008922FD" w:rsidRDefault="008922FD">
        <w:pPr>
          <w:pStyle w:val="Piedepgina"/>
          <w:jc w:val="right"/>
        </w:pPr>
        <w:r>
          <w:fldChar w:fldCharType="begin"/>
        </w:r>
        <w:r>
          <w:instrText>PAGE   \* MERGEFORMAT</w:instrText>
        </w:r>
        <w:r>
          <w:fldChar w:fldCharType="separate"/>
        </w:r>
        <w:r>
          <w:rPr>
            <w:lang w:val="es-ES"/>
          </w:rPr>
          <w:t>2</w:t>
        </w:r>
        <w:r>
          <w:fldChar w:fldCharType="end"/>
        </w:r>
      </w:p>
    </w:sdtContent>
  </w:sdt>
  <w:p w14:paraId="3CF10E7D" w14:textId="1E895520" w:rsidR="003624DE" w:rsidRPr="003624DE" w:rsidRDefault="003624DE">
    <w:pPr>
      <w:pStyle w:val="Piedepgina"/>
      <w:rPr>
        <w:rFonts w:ascii="DIN Engschrift Std" w:hAnsi="DIN Engschrift Std"/>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41B5F6" w14:textId="77777777" w:rsidR="00446049" w:rsidRDefault="00446049" w:rsidP="00A93867">
      <w:r>
        <w:separator/>
      </w:r>
    </w:p>
  </w:footnote>
  <w:footnote w:type="continuationSeparator" w:id="0">
    <w:p w14:paraId="14A44A35" w14:textId="77777777" w:rsidR="00446049" w:rsidRDefault="00446049" w:rsidP="00A938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B82AD" w14:textId="2BEDDBF1" w:rsidR="00FD46A4" w:rsidRDefault="00296106">
    <w:pPr>
      <w:pStyle w:val="Encabezado"/>
    </w:pPr>
    <w:r>
      <w:rPr>
        <w:noProof/>
      </w:rPr>
      <w:drawing>
        <wp:anchor distT="0" distB="0" distL="114300" distR="114300" simplePos="0" relativeHeight="251662848" behindDoc="0" locked="0" layoutInCell="1" allowOverlap="1" wp14:anchorId="64722691" wp14:editId="72C39234">
          <wp:simplePos x="0" y="0"/>
          <wp:positionH relativeFrom="column">
            <wp:posOffset>-775335</wp:posOffset>
          </wp:positionH>
          <wp:positionV relativeFrom="paragraph">
            <wp:posOffset>-349250</wp:posOffset>
          </wp:positionV>
          <wp:extent cx="2285317" cy="137350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2308" cy="137770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D46A4">
      <w:rPr>
        <w:noProof/>
        <w:lang w:val="es-ES" w:eastAsia="es-ES"/>
      </w:rPr>
      <w:drawing>
        <wp:anchor distT="0" distB="0" distL="0" distR="0" simplePos="0" relativeHeight="251656704" behindDoc="0" locked="0" layoutInCell="1" allowOverlap="1" wp14:anchorId="6DE34A43" wp14:editId="0B1BE16E">
          <wp:simplePos x="0" y="0"/>
          <wp:positionH relativeFrom="page">
            <wp:posOffset>5427345</wp:posOffset>
          </wp:positionH>
          <wp:positionV relativeFrom="page">
            <wp:posOffset>161290</wp:posOffset>
          </wp:positionV>
          <wp:extent cx="1864360" cy="644525"/>
          <wp:effectExtent l="0" t="0" r="2540" b="3175"/>
          <wp:wrapSquare wrapText="bothSides" distT="0" distB="0" distL="0" distR="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ptura de pantalla 2020-08-28 a las 16.15.32.png"/>
                  <pic:cNvPicPr>
                    <a:picLocks noChangeAspect="1"/>
                  </pic:cNvPicPr>
                </pic:nvPicPr>
                <pic:blipFill>
                  <a:blip r:embed="rId2" cstate="print"/>
                  <a:stretch>
                    <a:fillRect/>
                  </a:stretch>
                </pic:blipFill>
                <pic:spPr>
                  <a:xfrm>
                    <a:off x="0" y="0"/>
                    <a:ext cx="1864360" cy="64452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1856CF"/>
    <w:multiLevelType w:val="multilevel"/>
    <w:tmpl w:val="5358D2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34E2029"/>
    <w:multiLevelType w:val="hybridMultilevel"/>
    <w:tmpl w:val="0BBED41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29D05915"/>
    <w:multiLevelType w:val="hybridMultilevel"/>
    <w:tmpl w:val="4EEC2432"/>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DEE4FE3"/>
    <w:multiLevelType w:val="hybridMultilevel"/>
    <w:tmpl w:val="F9F6DE80"/>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4" w15:restartNumberingAfterBreak="0">
    <w:nsid w:val="36A92698"/>
    <w:multiLevelType w:val="hybridMultilevel"/>
    <w:tmpl w:val="B7CC969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 w15:restartNumberingAfterBreak="0">
    <w:nsid w:val="4C7C7884"/>
    <w:multiLevelType w:val="hybridMultilevel"/>
    <w:tmpl w:val="7E7E3C4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6" w15:restartNumberingAfterBreak="0">
    <w:nsid w:val="4CA50C6B"/>
    <w:multiLevelType w:val="multilevel"/>
    <w:tmpl w:val="2EE6A42E"/>
    <w:lvl w:ilvl="0">
      <w:start w:val="2"/>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15:restartNumberingAfterBreak="0">
    <w:nsid w:val="585C1ABD"/>
    <w:multiLevelType w:val="hybridMultilevel"/>
    <w:tmpl w:val="A4F01280"/>
    <w:lvl w:ilvl="0" w:tplc="D4345300">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755C12D6"/>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1"/>
  </w:num>
  <w:num w:numId="3">
    <w:abstractNumId w:val="2"/>
  </w:num>
  <w:num w:numId="4">
    <w:abstractNumId w:val="4"/>
  </w:num>
  <w:num w:numId="5">
    <w:abstractNumId w:val="5"/>
  </w:num>
  <w:num w:numId="6">
    <w:abstractNumId w:val="3"/>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867"/>
    <w:rsid w:val="00076940"/>
    <w:rsid w:val="00104B48"/>
    <w:rsid w:val="00152497"/>
    <w:rsid w:val="001A6285"/>
    <w:rsid w:val="0020047D"/>
    <w:rsid w:val="00296106"/>
    <w:rsid w:val="002D205A"/>
    <w:rsid w:val="003624DE"/>
    <w:rsid w:val="003E0533"/>
    <w:rsid w:val="00446049"/>
    <w:rsid w:val="004A7FC4"/>
    <w:rsid w:val="005669D4"/>
    <w:rsid w:val="00696E46"/>
    <w:rsid w:val="006C3367"/>
    <w:rsid w:val="00723861"/>
    <w:rsid w:val="00757C8C"/>
    <w:rsid w:val="00760F8E"/>
    <w:rsid w:val="0080774E"/>
    <w:rsid w:val="00866805"/>
    <w:rsid w:val="008922FD"/>
    <w:rsid w:val="008C53B2"/>
    <w:rsid w:val="008E2331"/>
    <w:rsid w:val="008F3027"/>
    <w:rsid w:val="009D307B"/>
    <w:rsid w:val="00A241BF"/>
    <w:rsid w:val="00A93867"/>
    <w:rsid w:val="00AC7510"/>
    <w:rsid w:val="00B933D4"/>
    <w:rsid w:val="00C55730"/>
    <w:rsid w:val="00CD2F42"/>
    <w:rsid w:val="00DF6D87"/>
    <w:rsid w:val="00ED5E5F"/>
    <w:rsid w:val="00F05256"/>
    <w:rsid w:val="00F83CB3"/>
    <w:rsid w:val="00FD0059"/>
    <w:rsid w:val="00FD46A4"/>
    <w:rsid w:val="00FE768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0FE0EC"/>
  <w15:docId w15:val="{C0C2842C-15CA-4FD1-95ED-1AB1A098B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93867"/>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A93867"/>
    <w:rPr>
      <w:u w:val="single"/>
    </w:rPr>
  </w:style>
  <w:style w:type="table" w:customStyle="1" w:styleId="TableNormal">
    <w:name w:val="Table Normal"/>
    <w:rsid w:val="00A93867"/>
    <w:tblPr>
      <w:tblInd w:w="0" w:type="dxa"/>
      <w:tblCellMar>
        <w:top w:w="0" w:type="dxa"/>
        <w:left w:w="0" w:type="dxa"/>
        <w:bottom w:w="0" w:type="dxa"/>
        <w:right w:w="0" w:type="dxa"/>
      </w:tblCellMar>
    </w:tblPr>
  </w:style>
  <w:style w:type="paragraph" w:customStyle="1" w:styleId="Piedefoto">
    <w:name w:val="Pie de foto"/>
    <w:rsid w:val="00A93867"/>
    <w:pPr>
      <w:tabs>
        <w:tab w:val="left" w:pos="1150"/>
      </w:tabs>
    </w:pPr>
    <w:rPr>
      <w:rFonts w:ascii="Helvetica Neue" w:hAnsi="Helvetica Neue" w:cs="Arial Unicode MS"/>
      <w:b/>
      <w:bCs/>
      <w:caps/>
      <w:color w:val="000000"/>
    </w:rPr>
  </w:style>
  <w:style w:type="paragraph" w:customStyle="1" w:styleId="Cabeceraypie">
    <w:name w:val="Cabecera y pie"/>
    <w:rsid w:val="00A93867"/>
    <w:pPr>
      <w:tabs>
        <w:tab w:val="right" w:pos="9020"/>
      </w:tabs>
    </w:pPr>
    <w:rPr>
      <w:rFonts w:ascii="Helvetica Neue" w:hAnsi="Helvetica Neue" w:cs="Arial Unicode MS"/>
      <w:color w:val="000000"/>
      <w:sz w:val="24"/>
      <w:szCs w:val="24"/>
    </w:rPr>
  </w:style>
  <w:style w:type="paragraph" w:customStyle="1" w:styleId="Cuerpo">
    <w:name w:val="Cuerpo"/>
    <w:rsid w:val="00A93867"/>
    <w:pPr>
      <w:spacing w:line="276" w:lineRule="auto"/>
    </w:pPr>
    <w:rPr>
      <w:rFonts w:ascii="Arial" w:hAnsi="Arial" w:cs="Arial Unicode MS"/>
      <w:color w:val="000000"/>
      <w:sz w:val="22"/>
      <w:szCs w:val="22"/>
      <w:u w:color="000000"/>
    </w:rPr>
  </w:style>
  <w:style w:type="paragraph" w:customStyle="1" w:styleId="Poromisin">
    <w:name w:val="Por omisión"/>
    <w:rsid w:val="00A93867"/>
    <w:rPr>
      <w:rFonts w:ascii="Helvetica Neue" w:hAnsi="Helvetica Neue" w:cs="Arial Unicode MS"/>
      <w:color w:val="000000"/>
      <w:sz w:val="22"/>
      <w:szCs w:val="22"/>
    </w:rPr>
  </w:style>
  <w:style w:type="paragraph" w:styleId="Encabezado">
    <w:name w:val="header"/>
    <w:basedOn w:val="Normal"/>
    <w:link w:val="EncabezadoCar"/>
    <w:uiPriority w:val="99"/>
    <w:unhideWhenUsed/>
    <w:rsid w:val="00104B48"/>
    <w:pPr>
      <w:tabs>
        <w:tab w:val="center" w:pos="4252"/>
        <w:tab w:val="right" w:pos="8504"/>
      </w:tabs>
    </w:pPr>
  </w:style>
  <w:style w:type="character" w:customStyle="1" w:styleId="EncabezadoCar">
    <w:name w:val="Encabezado Car"/>
    <w:basedOn w:val="Fuentedeprrafopredeter"/>
    <w:link w:val="Encabezado"/>
    <w:uiPriority w:val="99"/>
    <w:rsid w:val="00104B48"/>
    <w:rPr>
      <w:sz w:val="24"/>
      <w:szCs w:val="24"/>
      <w:lang w:val="en-US" w:eastAsia="en-US"/>
    </w:rPr>
  </w:style>
  <w:style w:type="paragraph" w:styleId="Piedepgina">
    <w:name w:val="footer"/>
    <w:basedOn w:val="Normal"/>
    <w:link w:val="PiedepginaCar"/>
    <w:uiPriority w:val="99"/>
    <w:unhideWhenUsed/>
    <w:rsid w:val="00104B48"/>
    <w:pPr>
      <w:tabs>
        <w:tab w:val="center" w:pos="4252"/>
        <w:tab w:val="right" w:pos="8504"/>
      </w:tabs>
    </w:pPr>
  </w:style>
  <w:style w:type="character" w:customStyle="1" w:styleId="PiedepginaCar">
    <w:name w:val="Pie de página Car"/>
    <w:basedOn w:val="Fuentedeprrafopredeter"/>
    <w:link w:val="Piedepgina"/>
    <w:uiPriority w:val="99"/>
    <w:rsid w:val="00104B48"/>
    <w:rPr>
      <w:sz w:val="24"/>
      <w:szCs w:val="24"/>
      <w:lang w:val="en-US" w:eastAsia="en-US"/>
    </w:rPr>
  </w:style>
  <w:style w:type="paragraph" w:customStyle="1" w:styleId="Default">
    <w:name w:val="Default"/>
    <w:rsid w:val="00104B4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heme="minorHAnsi"/>
      <w:color w:val="000000"/>
      <w:sz w:val="24"/>
      <w:szCs w:val="24"/>
      <w:bdr w:val="none" w:sz="0" w:space="0" w:color="auto"/>
      <w:lang w:eastAsia="en-US"/>
    </w:rPr>
  </w:style>
  <w:style w:type="table" w:styleId="Tablaconcuadrcula">
    <w:name w:val="Table Grid"/>
    <w:basedOn w:val="Tablanormal"/>
    <w:uiPriority w:val="59"/>
    <w:rsid w:val="003624DE"/>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Theme="minorHAnsi" w:eastAsiaTheme="minorHAnsi" w:hAnsiTheme="minorHAnsi" w:cstheme="minorBidi"/>
      <w:sz w:val="22"/>
      <w:szCs w:val="22"/>
      <w:bdr w:val="none" w:sz="0" w:space="0" w:color="auto"/>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F83CB3"/>
    <w:rPr>
      <w:rFonts w:ascii="Tahoma" w:hAnsi="Tahoma" w:cs="Tahoma"/>
      <w:sz w:val="16"/>
      <w:szCs w:val="16"/>
    </w:rPr>
  </w:style>
  <w:style w:type="character" w:customStyle="1" w:styleId="TextodegloboCar">
    <w:name w:val="Texto de globo Car"/>
    <w:basedOn w:val="Fuentedeprrafopredeter"/>
    <w:link w:val="Textodeglobo"/>
    <w:uiPriority w:val="99"/>
    <w:semiHidden/>
    <w:rsid w:val="00F83CB3"/>
    <w:rPr>
      <w:rFonts w:ascii="Tahoma" w:hAnsi="Tahoma" w:cs="Tahoma"/>
      <w:sz w:val="16"/>
      <w:szCs w:val="16"/>
      <w:lang w:val="en-US" w:eastAsia="en-US"/>
    </w:rPr>
  </w:style>
  <w:style w:type="table" w:customStyle="1" w:styleId="Tablaconcuadrcula1">
    <w:name w:val="Tabla con cuadrícula1"/>
    <w:basedOn w:val="Tablanormal"/>
    <w:next w:val="Tablaconcuadrcula"/>
    <w:uiPriority w:val="39"/>
    <w:rsid w:val="008922FD"/>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922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boe.es/buscar/pdf/2016/BOA-d-2016-90440-consolidado.pdf" TargetMode="External"/><Relationship Id="rId13" Type="http://schemas.openxmlformats.org/officeDocument/2006/relationships/hyperlink" Target="https://www.boe.es/eli/es-cl/l/2010/12/09/14/con" TargetMode="External"/><Relationship Id="rId18" Type="http://schemas.openxmlformats.org/officeDocument/2006/relationships/hyperlink" Target="https://www.boe.es/eli/es-ib/l/2012/07/19/8/con"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boe.es/eli/es-mc/l/2013/12/20/12/con" TargetMode="External"/><Relationship Id="rId7" Type="http://schemas.openxmlformats.org/officeDocument/2006/relationships/hyperlink" Target="https://www.boe.es/eli/es-an/l/2011/12/23/13/con" TargetMode="External"/><Relationship Id="rId12" Type="http://schemas.openxmlformats.org/officeDocument/2006/relationships/hyperlink" Target="https://www.boe.es/buscar/act.php?id=BOE-A-1999-16377" TargetMode="External"/><Relationship Id="rId17" Type="http://schemas.openxmlformats.org/officeDocument/2006/relationships/hyperlink" Target="https://www.boe.es/eli/es-ga/l/2011/10/27/7/con"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boe.es/eli/es-ex/l/2011/01/31/2/con" TargetMode="External"/><Relationship Id="rId20" Type="http://schemas.openxmlformats.org/officeDocument/2006/relationships/hyperlink" Target="https://www.boe.es/buscar/pdf/1999/BOE-A-1999-12089-consolidado.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e.es/eli/es-cb/l/1999/03/24/5/con"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boe.es/eli/es-vc/l/2018/06/07/15/con" TargetMode="External"/><Relationship Id="rId23" Type="http://schemas.openxmlformats.org/officeDocument/2006/relationships/hyperlink" Target="https://www.boe.es/eli/es-pv/l/2016/07/28/13/con" TargetMode="External"/><Relationship Id="rId10" Type="http://schemas.openxmlformats.org/officeDocument/2006/relationships/hyperlink" Target="https://www.boe.es/eli/es-cn/l/1995/04/06/7/con" TargetMode="External"/><Relationship Id="rId19" Type="http://schemas.openxmlformats.org/officeDocument/2006/relationships/hyperlink" Target="https://www.boe.es/eli/es-ri/l/2001/05/31/2/con" TargetMode="External"/><Relationship Id="rId4" Type="http://schemas.openxmlformats.org/officeDocument/2006/relationships/webSettings" Target="webSettings.xml"/><Relationship Id="rId9" Type="http://schemas.openxmlformats.org/officeDocument/2006/relationships/hyperlink" Target="https://www.boe.es/buscar/pdf/2001/BOE-A-2001-16538-consolidado.pdf" TargetMode="External"/><Relationship Id="rId14" Type="http://schemas.openxmlformats.org/officeDocument/2006/relationships/hyperlink" Target="https://www.boe.es/eli/es-ct/l/2002/06/21/13/con" TargetMode="External"/><Relationship Id="rId22" Type="http://schemas.openxmlformats.org/officeDocument/2006/relationships/hyperlink" Target="https://www.boe.es/eli/es-an/l/2011/12/23/13/con"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Clásico de Office">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3688</Words>
  <Characters>20290</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io</dc:creator>
  <cp:lastModifiedBy>Enrique</cp:lastModifiedBy>
  <cp:revision>3</cp:revision>
  <dcterms:created xsi:type="dcterms:W3CDTF">2022-08-30T16:39:00Z</dcterms:created>
  <dcterms:modified xsi:type="dcterms:W3CDTF">2022-08-30T16:43:00Z</dcterms:modified>
</cp:coreProperties>
</file>