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C1" w:rsidRPr="00A452C1" w:rsidRDefault="00A452C1" w:rsidP="00A452C1">
      <w:pPr>
        <w:pBdr>
          <w:bottom w:val="single" w:sz="6" w:space="12" w:color="4C3D37"/>
        </w:pBdr>
        <w:shd w:val="clear" w:color="auto" w:fill="FFFFFF"/>
        <w:spacing w:after="0" w:line="240" w:lineRule="auto"/>
        <w:outlineLvl w:val="0"/>
        <w:rPr>
          <w:rFonts w:ascii="Times New Roman" w:eastAsia="Times New Roman" w:hAnsi="Times New Roman" w:cs="Times New Roman"/>
          <w:b/>
          <w:kern w:val="36"/>
          <w:sz w:val="44"/>
          <w:szCs w:val="44"/>
          <w:lang w:eastAsia="es-ES"/>
        </w:rPr>
      </w:pPr>
      <w:r w:rsidRPr="00A452C1">
        <w:rPr>
          <w:rFonts w:ascii="Times New Roman" w:eastAsia="Times New Roman" w:hAnsi="Times New Roman" w:cs="Times New Roman"/>
          <w:b/>
          <w:kern w:val="36"/>
          <w:sz w:val="44"/>
          <w:szCs w:val="44"/>
          <w:lang w:eastAsia="es-ES"/>
        </w:rPr>
        <w:t>Dossier 1:  Les contacts intergénérationnels</w:t>
      </w:r>
    </w:p>
    <w:p w:rsidR="00A452C1" w:rsidRPr="00A452C1" w:rsidRDefault="00A452C1" w:rsidP="00A452C1">
      <w:pPr>
        <w:pBdr>
          <w:bottom w:val="single" w:sz="6" w:space="12" w:color="4C3D37"/>
        </w:pBdr>
        <w:shd w:val="clear" w:color="auto" w:fill="FFFFFF"/>
        <w:spacing w:after="0" w:line="240" w:lineRule="auto"/>
        <w:jc w:val="center"/>
        <w:outlineLvl w:val="0"/>
        <w:rPr>
          <w:rFonts w:ascii="Times New Roman" w:eastAsia="Times New Roman" w:hAnsi="Times New Roman" w:cs="Times New Roman"/>
          <w:kern w:val="36"/>
          <w:sz w:val="32"/>
          <w:szCs w:val="32"/>
          <w:lang w:eastAsia="es-ES"/>
        </w:rPr>
      </w:pPr>
      <w:r w:rsidRPr="00A452C1">
        <w:rPr>
          <w:rFonts w:ascii="Times New Roman" w:eastAsia="Times New Roman" w:hAnsi="Times New Roman" w:cs="Times New Roman"/>
          <w:kern w:val="36"/>
          <w:sz w:val="32"/>
          <w:szCs w:val="32"/>
          <w:lang w:eastAsia="es-ES"/>
        </w:rPr>
        <w:t>Profesora: Alexandra Szyman</w:t>
      </w:r>
    </w:p>
    <w:p w:rsidR="00A452C1" w:rsidRDefault="00A452C1" w:rsidP="00A452C1">
      <w:pPr>
        <w:pBdr>
          <w:bottom w:val="single" w:sz="6" w:space="12" w:color="4C3D37"/>
        </w:pBdr>
        <w:shd w:val="clear" w:color="auto" w:fill="FFFFFF"/>
        <w:spacing w:after="0" w:line="240" w:lineRule="atLeast"/>
        <w:jc w:val="center"/>
        <w:outlineLvl w:val="0"/>
        <w:rPr>
          <w:rFonts w:ascii="Times New Roman" w:eastAsia="Times New Roman" w:hAnsi="Times New Roman" w:cs="Times New Roman"/>
          <w:kern w:val="36"/>
          <w:sz w:val="49"/>
          <w:szCs w:val="49"/>
          <w:lang w:eastAsia="es-ES"/>
        </w:rPr>
      </w:pPr>
    </w:p>
    <w:p w:rsidR="00A452C1" w:rsidRDefault="00A452C1" w:rsidP="00A452C1">
      <w:pPr>
        <w:pBdr>
          <w:bottom w:val="single" w:sz="6" w:space="12" w:color="4C3D37"/>
        </w:pBdr>
        <w:shd w:val="clear" w:color="auto" w:fill="FFFFFF"/>
        <w:spacing w:after="0" w:line="240" w:lineRule="atLeast"/>
        <w:jc w:val="center"/>
        <w:outlineLvl w:val="0"/>
        <w:rPr>
          <w:rFonts w:ascii="Times New Roman" w:eastAsia="Times New Roman" w:hAnsi="Times New Roman" w:cs="Times New Roman"/>
          <w:kern w:val="36"/>
          <w:sz w:val="49"/>
          <w:szCs w:val="49"/>
          <w:lang w:eastAsia="es-ES"/>
        </w:rPr>
      </w:pPr>
    </w:p>
    <w:p w:rsidR="001349BC" w:rsidRPr="003554EF" w:rsidRDefault="001349BC" w:rsidP="001349BC">
      <w:pPr>
        <w:shd w:val="clear" w:color="auto" w:fill="FFFFFF"/>
        <w:spacing w:after="335" w:line="301" w:lineRule="atLeast"/>
        <w:rPr>
          <w:rFonts w:ascii="Times New Roman" w:eastAsia="Times New Roman" w:hAnsi="Times New Roman" w:cs="Times New Roman"/>
          <w:b/>
          <w:sz w:val="23"/>
          <w:szCs w:val="23"/>
          <w:u w:val="single"/>
          <w:lang w:eastAsia="es-ES"/>
        </w:rPr>
      </w:pPr>
      <w:r>
        <w:rPr>
          <w:rFonts w:ascii="Times New Roman" w:eastAsia="Times New Roman" w:hAnsi="Times New Roman" w:cs="Times New Roman"/>
          <w:b/>
          <w:sz w:val="23"/>
          <w:szCs w:val="23"/>
          <w:u w:val="single"/>
          <w:lang w:eastAsia="es-ES"/>
        </w:rPr>
        <w:t>Exercice 1: Compréhension écrite</w:t>
      </w:r>
      <w:r w:rsidRPr="001349BC">
        <w:rPr>
          <w:rFonts w:ascii="Times New Roman" w:eastAsia="Times New Roman" w:hAnsi="Times New Roman" w:cs="Times New Roman"/>
          <w:b/>
          <w:sz w:val="23"/>
          <w:szCs w:val="23"/>
          <w:u w:val="single"/>
          <w:lang w:eastAsia="es-ES"/>
        </w:rPr>
        <w:sym w:font="Wingdings" w:char="F0E0"/>
      </w:r>
      <w:r>
        <w:rPr>
          <w:rFonts w:ascii="Times New Roman" w:eastAsia="Times New Roman" w:hAnsi="Times New Roman" w:cs="Times New Roman"/>
          <w:b/>
          <w:sz w:val="23"/>
          <w:szCs w:val="23"/>
          <w:u w:val="single"/>
          <w:lang w:eastAsia="es-ES"/>
        </w:rPr>
        <w:t xml:space="preserve"> </w:t>
      </w:r>
      <w:r w:rsidRPr="003554EF">
        <w:rPr>
          <w:rFonts w:ascii="Times New Roman" w:eastAsia="Times New Roman" w:hAnsi="Times New Roman" w:cs="Times New Roman"/>
          <w:b/>
          <w:sz w:val="23"/>
          <w:szCs w:val="23"/>
          <w:u w:val="single"/>
          <w:lang w:eastAsia="es-ES"/>
        </w:rPr>
        <w:t>Lisez l’article et répondez aux questions:</w:t>
      </w:r>
    </w:p>
    <w:p w:rsidR="00A452C1" w:rsidRPr="00A452C1" w:rsidRDefault="00A452C1" w:rsidP="00A452C1">
      <w:pPr>
        <w:pBdr>
          <w:bottom w:val="single" w:sz="6" w:space="12" w:color="4C3D37"/>
        </w:pBdr>
        <w:shd w:val="clear" w:color="auto" w:fill="FFFFFF"/>
        <w:spacing w:before="100" w:beforeAutospacing="1" w:after="100" w:afterAutospacing="1" w:line="240" w:lineRule="atLeast"/>
        <w:jc w:val="center"/>
        <w:outlineLvl w:val="0"/>
        <w:rPr>
          <w:rFonts w:ascii="Times New Roman" w:eastAsia="Times New Roman" w:hAnsi="Times New Roman" w:cs="Times New Roman"/>
          <w:b/>
          <w:kern w:val="36"/>
          <w:sz w:val="49"/>
          <w:szCs w:val="49"/>
          <w:lang w:eastAsia="es-ES"/>
        </w:rPr>
      </w:pPr>
      <w:r w:rsidRPr="00A452C1">
        <w:rPr>
          <w:rFonts w:ascii="Times New Roman" w:eastAsia="Times New Roman" w:hAnsi="Times New Roman" w:cs="Times New Roman"/>
          <w:b/>
          <w:kern w:val="36"/>
          <w:sz w:val="49"/>
          <w:szCs w:val="49"/>
          <w:lang w:eastAsia="es-ES"/>
        </w:rPr>
        <w:t>Quand les crèches côtoient les maisons de retraite</w:t>
      </w:r>
    </w:p>
    <w:p w:rsidR="00A452C1" w:rsidRPr="00A452C1" w:rsidRDefault="00A452C1" w:rsidP="00A452C1">
      <w:pPr>
        <w:pBdr>
          <w:bottom w:val="single" w:sz="6" w:space="12" w:color="4C3D37"/>
        </w:pBdr>
        <w:shd w:val="clear" w:color="auto" w:fill="FFFFFF"/>
        <w:spacing w:before="100" w:beforeAutospacing="1" w:after="100" w:afterAutospacing="1" w:line="240" w:lineRule="atLeast"/>
        <w:jc w:val="center"/>
        <w:outlineLvl w:val="0"/>
        <w:rPr>
          <w:rFonts w:ascii="Times New Roman" w:eastAsia="Times New Roman" w:hAnsi="Times New Roman" w:cs="Times New Roman"/>
          <w:kern w:val="36"/>
          <w:sz w:val="49"/>
          <w:szCs w:val="49"/>
          <w:lang w:eastAsia="es-ES"/>
        </w:rPr>
      </w:pPr>
      <w:r>
        <w:rPr>
          <w:noProof/>
          <w:lang w:eastAsia="es-ES"/>
        </w:rPr>
        <w:drawing>
          <wp:inline distT="0" distB="0" distL="0" distR="0">
            <wp:extent cx="4040505" cy="2700655"/>
            <wp:effectExtent l="19050" t="0" r="0" b="0"/>
            <wp:docPr id="4" name="Imagen 4" descr="Image de l'article Quand les crèches côtoient les maisons de retr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de l'article Quand les crèches côtoient les maisons de retraite"/>
                    <pic:cNvPicPr>
                      <a:picLocks noChangeAspect="1" noChangeArrowheads="1"/>
                    </pic:cNvPicPr>
                  </pic:nvPicPr>
                  <pic:blipFill>
                    <a:blip r:embed="rId6"/>
                    <a:srcRect/>
                    <a:stretch>
                      <a:fillRect/>
                    </a:stretch>
                  </pic:blipFill>
                  <pic:spPr bwMode="auto">
                    <a:xfrm>
                      <a:off x="0" y="0"/>
                      <a:ext cx="4040505" cy="2700655"/>
                    </a:xfrm>
                    <a:prstGeom prst="rect">
                      <a:avLst/>
                    </a:prstGeom>
                    <a:noFill/>
                    <a:ln w="9525">
                      <a:noFill/>
                      <a:miter lim="800000"/>
                      <a:headEnd/>
                      <a:tailEnd/>
                    </a:ln>
                  </pic:spPr>
                </pic:pic>
              </a:graphicData>
            </a:graphic>
          </wp:inline>
        </w:drawing>
      </w:r>
    </w:p>
    <w:p w:rsidR="00A452C1" w:rsidRPr="00A452C1" w:rsidRDefault="00A452C1" w:rsidP="003554EF">
      <w:pPr>
        <w:jc w:val="both"/>
        <w:rPr>
          <w:rFonts w:ascii="Times New Roman" w:hAnsi="Times New Roman" w:cs="Times New Roman"/>
          <w:sz w:val="24"/>
          <w:szCs w:val="24"/>
        </w:rPr>
      </w:pPr>
      <w:r w:rsidRPr="00A452C1">
        <w:rPr>
          <w:rFonts w:ascii="Times New Roman" w:eastAsia="Times New Roman" w:hAnsi="Times New Roman" w:cs="Times New Roman"/>
          <w:sz w:val="24"/>
          <w:szCs w:val="24"/>
          <w:shd w:val="clear" w:color="auto" w:fill="FFFFFF"/>
          <w:lang w:eastAsia="es-ES"/>
        </w:rPr>
        <w:t>Certaines crèches ont décidé de s’associer avec des maisons de retraite. Ce concept n’est pas nouveau mais a tendance à se développer rapidement ! La France compte actuellement une vingtaine d’établissement de ce type. Mais pourquoi cette association marche-t-elle si bien ? Car elle permet de répondre aux problématiques actuelles des crèches et des maisons de retraites, comme les soucis de financement et de places disponibles.</w:t>
      </w:r>
      <w:r w:rsidRPr="00A452C1">
        <w:rPr>
          <w:rFonts w:ascii="Times New Roman" w:eastAsia="Times New Roman" w:hAnsi="Times New Roman" w:cs="Times New Roman"/>
          <w:sz w:val="24"/>
          <w:szCs w:val="24"/>
          <w:lang w:eastAsia="es-ES"/>
        </w:rPr>
        <w:br/>
      </w:r>
      <w:r w:rsidRPr="00A452C1">
        <w:rPr>
          <w:rFonts w:ascii="Times New Roman" w:eastAsia="Times New Roman" w:hAnsi="Times New Roman" w:cs="Times New Roman"/>
          <w:sz w:val="24"/>
          <w:szCs w:val="24"/>
          <w:lang w:eastAsia="es-ES"/>
        </w:rPr>
        <w:br/>
      </w:r>
      <w:r w:rsidRPr="00A452C1">
        <w:rPr>
          <w:rFonts w:ascii="Times New Roman" w:eastAsia="Times New Roman" w:hAnsi="Times New Roman" w:cs="Times New Roman"/>
          <w:sz w:val="24"/>
          <w:szCs w:val="24"/>
          <w:shd w:val="clear" w:color="auto" w:fill="FFFFFF"/>
          <w:lang w:eastAsia="es-ES"/>
        </w:rPr>
        <w:t xml:space="preserve">Cependant, selon les gérontologues et les pédopsychiatres, elles sont également une innovation sociale. En effet, l’échange réciproque intergénérationnel apporte aux enfants une attention débordante comparable à celle donné par les grands parents. Les personnes âgées bénéficient quant à elles d’une ouverture vers le monde qui leur permet de rompre avec l’isolement et les encourage à faire des activités en groupe. Il s’agit majoritairement de partager des moments forts avec des activités communes simples basées entièrement sur le volontariat des participants et qui respectent les limites de </w:t>
      </w:r>
      <w:r w:rsidRPr="00A452C1">
        <w:rPr>
          <w:rFonts w:ascii="Times New Roman" w:eastAsia="Times New Roman" w:hAnsi="Times New Roman" w:cs="Times New Roman"/>
          <w:sz w:val="24"/>
          <w:szCs w:val="24"/>
          <w:shd w:val="clear" w:color="auto" w:fill="FFFFFF"/>
          <w:lang w:eastAsia="es-ES"/>
        </w:rPr>
        <w:lastRenderedPageBreak/>
        <w:t>chacun. Ces activités ludiques qui permettent un éveil intellectuel vont de la peinture au chant en passant par des jeux de mémoire. Il s’agit d’une découverte pour les enfants et d’une redécouverte pour les retraités et par-dessus tout un moyen de passer ensemble d’excellents moments !</w:t>
      </w:r>
      <w:r w:rsidRPr="00A452C1">
        <w:rPr>
          <w:rFonts w:ascii="Times New Roman" w:eastAsia="Times New Roman" w:hAnsi="Times New Roman" w:cs="Times New Roman"/>
          <w:sz w:val="24"/>
          <w:szCs w:val="24"/>
          <w:lang w:eastAsia="es-ES"/>
        </w:rPr>
        <w:br/>
      </w:r>
      <w:r w:rsidRPr="00A452C1">
        <w:rPr>
          <w:rFonts w:ascii="Times New Roman" w:eastAsia="Times New Roman" w:hAnsi="Times New Roman" w:cs="Times New Roman"/>
          <w:sz w:val="24"/>
          <w:szCs w:val="24"/>
          <w:lang w:eastAsia="es-ES"/>
        </w:rPr>
        <w:br/>
      </w:r>
      <w:r w:rsidRPr="00A452C1">
        <w:rPr>
          <w:rFonts w:ascii="Times New Roman" w:eastAsia="Times New Roman" w:hAnsi="Times New Roman" w:cs="Times New Roman"/>
          <w:sz w:val="24"/>
          <w:szCs w:val="24"/>
          <w:shd w:val="clear" w:color="auto" w:fill="FFFFFF"/>
          <w:lang w:eastAsia="es-ES"/>
        </w:rPr>
        <w:t>Mais malgré la réussite de ce nouveau système, certaines craintes subsistent toujours. Ceci est très compréhensible car il s’agit de deux publics très fragiles qui se côtoient, ce qui facilite le risque de transmissions de maladies. De plus, on pourrait s’imaginer que les personnes âgées se montrent agressives, veulent s’approprier les enfants ou que ces derniers soient effrayés par leur physique et leurs accessoires (fauteuil roulant, cannes etc…).</w:t>
      </w:r>
      <w:r w:rsidRPr="00A452C1">
        <w:rPr>
          <w:rFonts w:ascii="Times New Roman" w:eastAsia="Times New Roman" w:hAnsi="Times New Roman" w:cs="Times New Roman"/>
          <w:sz w:val="24"/>
          <w:szCs w:val="24"/>
          <w:lang w:eastAsia="es-ES"/>
        </w:rPr>
        <w:br/>
      </w:r>
      <w:r w:rsidRPr="00A452C1">
        <w:rPr>
          <w:rFonts w:ascii="Times New Roman" w:eastAsia="Times New Roman" w:hAnsi="Times New Roman" w:cs="Times New Roman"/>
          <w:sz w:val="24"/>
          <w:szCs w:val="24"/>
          <w:lang w:eastAsia="es-ES"/>
        </w:rPr>
        <w:br/>
      </w:r>
      <w:r w:rsidRPr="00A452C1">
        <w:rPr>
          <w:rFonts w:ascii="Times New Roman" w:eastAsia="Times New Roman" w:hAnsi="Times New Roman" w:cs="Times New Roman"/>
          <w:sz w:val="24"/>
          <w:szCs w:val="24"/>
          <w:shd w:val="clear" w:color="auto" w:fill="FFFFFF"/>
          <w:lang w:eastAsia="es-ES"/>
        </w:rPr>
        <w:t>Mais pas d’inquiétude, pour éviter au maximum que les enfants soient confrontés à la mort ou à la maladie, seules les personnes âgées en forme peuvent participer aux activités. On ne confrontera jamais aux enfants les personnes âgées malades ou dépendantes. Il n’y aucune raison à ce que les crèches et les maisons de retraite n’aient pas ensemble un bel avenir devant elles.</w:t>
      </w:r>
      <w:r w:rsidRPr="00A452C1">
        <w:rPr>
          <w:rFonts w:ascii="Times New Roman" w:eastAsia="Times New Roman" w:hAnsi="Times New Roman" w:cs="Times New Roman"/>
          <w:sz w:val="24"/>
          <w:szCs w:val="24"/>
          <w:lang w:eastAsia="es-ES"/>
        </w:rPr>
        <w:br/>
      </w:r>
      <w:r w:rsidRPr="00A452C1">
        <w:rPr>
          <w:rFonts w:ascii="Times New Roman" w:eastAsia="Times New Roman" w:hAnsi="Times New Roman" w:cs="Times New Roman"/>
          <w:sz w:val="24"/>
          <w:szCs w:val="24"/>
          <w:lang w:eastAsia="es-ES"/>
        </w:rPr>
        <w:br/>
      </w:r>
      <w:r w:rsidRPr="00A452C1">
        <w:rPr>
          <w:rFonts w:ascii="Times New Roman" w:eastAsia="Times New Roman" w:hAnsi="Times New Roman" w:cs="Times New Roman"/>
          <w:sz w:val="24"/>
          <w:szCs w:val="24"/>
          <w:shd w:val="clear" w:color="auto" w:fill="FFFFFF"/>
          <w:lang w:eastAsia="es-ES"/>
        </w:rPr>
        <w:t xml:space="preserve">Article écrit en septiembre 2015, disponible sur: </w:t>
      </w:r>
      <w:hyperlink r:id="rId7" w:history="1">
        <w:r w:rsidRPr="00A452C1">
          <w:rPr>
            <w:rStyle w:val="Hipervnculo"/>
            <w:rFonts w:ascii="Times New Roman" w:hAnsi="Times New Roman" w:cs="Times New Roman"/>
            <w:color w:val="auto"/>
            <w:sz w:val="24"/>
            <w:szCs w:val="24"/>
          </w:rPr>
          <w:t>https://crechemploi.fr/blog/quand-les-creches-cotoient-les-maisons-de-retraite</w:t>
        </w:r>
        <w:r w:rsidRPr="00A452C1">
          <w:rPr>
            <w:rStyle w:val="Hipervnculo"/>
            <w:rFonts w:ascii="Times New Roman" w:hAnsi="Times New Roman" w:cs="Times New Roman"/>
            <w:color w:val="auto"/>
            <w:sz w:val="24"/>
            <w:szCs w:val="24"/>
          </w:rPr>
          <w:t>/</w:t>
        </w:r>
      </w:hyperlink>
    </w:p>
    <w:p w:rsidR="00A452C1" w:rsidRPr="003554EF" w:rsidRDefault="00A452C1" w:rsidP="00A452C1">
      <w:pPr>
        <w:shd w:val="clear" w:color="auto" w:fill="FFFFFF"/>
        <w:spacing w:after="335" w:line="301" w:lineRule="atLeast"/>
        <w:rPr>
          <w:rFonts w:ascii="Times New Roman" w:eastAsia="Times New Roman" w:hAnsi="Times New Roman" w:cs="Times New Roman"/>
          <w:sz w:val="23"/>
          <w:szCs w:val="23"/>
          <w:lang w:eastAsia="es-ES"/>
        </w:rPr>
      </w:pPr>
      <w:r w:rsidRPr="00A452C1">
        <w:rPr>
          <w:rFonts w:ascii="Times New Roman" w:eastAsia="Times New Roman" w:hAnsi="Times New Roman" w:cs="Times New Roman"/>
          <w:sz w:val="23"/>
          <w:szCs w:val="23"/>
          <w:lang w:eastAsia="es-ES"/>
        </w:rPr>
        <w:t> </w:t>
      </w:r>
    </w:p>
    <w:p w:rsidR="003554EF" w:rsidRPr="003554EF" w:rsidRDefault="003554EF" w:rsidP="00A452C1">
      <w:pPr>
        <w:shd w:val="clear" w:color="auto" w:fill="FFFFFF"/>
        <w:spacing w:after="335" w:line="301" w:lineRule="atLeast"/>
        <w:rPr>
          <w:rFonts w:ascii="Times New Roman" w:eastAsia="Times New Roman" w:hAnsi="Times New Roman" w:cs="Times New Roman"/>
          <w:b/>
          <w:sz w:val="23"/>
          <w:szCs w:val="23"/>
          <w:u w:val="single"/>
          <w:lang w:eastAsia="es-ES"/>
        </w:rPr>
      </w:pPr>
      <w:r w:rsidRPr="003554EF">
        <w:rPr>
          <w:rFonts w:ascii="Times New Roman" w:eastAsia="Times New Roman" w:hAnsi="Times New Roman" w:cs="Times New Roman"/>
          <w:b/>
          <w:sz w:val="23"/>
          <w:szCs w:val="23"/>
          <w:u w:val="single"/>
          <w:lang w:eastAsia="es-ES"/>
        </w:rPr>
        <w:t>Lisez l’article et répondez aux questions:</w:t>
      </w:r>
    </w:p>
    <w:p w:rsidR="003554EF" w:rsidRPr="003554EF" w:rsidRDefault="003554EF" w:rsidP="00A452C1">
      <w:pPr>
        <w:shd w:val="clear" w:color="auto" w:fill="FFFFFF"/>
        <w:spacing w:after="335" w:line="301" w:lineRule="atLeast"/>
        <w:rPr>
          <w:rFonts w:ascii="Times New Roman" w:eastAsia="Times New Roman" w:hAnsi="Times New Roman" w:cs="Times New Roman"/>
          <w:b/>
          <w:sz w:val="23"/>
          <w:szCs w:val="23"/>
          <w:lang w:eastAsia="es-ES"/>
        </w:rPr>
      </w:pPr>
      <w:r w:rsidRPr="003554EF">
        <w:rPr>
          <w:rFonts w:ascii="Times New Roman" w:eastAsia="Times New Roman" w:hAnsi="Times New Roman" w:cs="Times New Roman"/>
          <w:b/>
          <w:sz w:val="23"/>
          <w:szCs w:val="23"/>
          <w:lang w:eastAsia="es-ES"/>
        </w:rPr>
        <w:t>1/ En quoi consiste ce concept?</w:t>
      </w:r>
    </w:p>
    <w:p w:rsidR="003554EF" w:rsidRPr="003554EF" w:rsidRDefault="003554EF" w:rsidP="00A452C1">
      <w:pPr>
        <w:shd w:val="clear" w:color="auto" w:fill="FFFFFF"/>
        <w:spacing w:after="335" w:line="301" w:lineRule="atLeast"/>
        <w:rPr>
          <w:rFonts w:ascii="Times New Roman" w:eastAsia="Times New Roman" w:hAnsi="Times New Roman" w:cs="Times New Roman"/>
          <w:b/>
          <w:sz w:val="23"/>
          <w:szCs w:val="23"/>
          <w:lang w:eastAsia="es-ES"/>
        </w:rPr>
      </w:pPr>
      <w:r w:rsidRPr="003554EF">
        <w:rPr>
          <w:rFonts w:ascii="Times New Roman" w:eastAsia="Times New Roman" w:hAnsi="Times New Roman" w:cs="Times New Roman"/>
          <w:b/>
          <w:sz w:val="23"/>
          <w:szCs w:val="23"/>
          <w:lang w:eastAsia="es-ES"/>
        </w:rPr>
        <w:t>2/ Depuis quand existe-t-il?</w:t>
      </w:r>
    </w:p>
    <w:p w:rsidR="003554EF" w:rsidRPr="003554EF" w:rsidRDefault="003554EF" w:rsidP="00A452C1">
      <w:pPr>
        <w:shd w:val="clear" w:color="auto" w:fill="FFFFFF"/>
        <w:spacing w:after="335" w:line="301" w:lineRule="atLeast"/>
        <w:rPr>
          <w:rFonts w:ascii="Times New Roman" w:eastAsia="Times New Roman" w:hAnsi="Times New Roman" w:cs="Times New Roman"/>
          <w:b/>
          <w:sz w:val="23"/>
          <w:szCs w:val="23"/>
          <w:lang w:eastAsia="es-ES"/>
        </w:rPr>
      </w:pPr>
      <w:r w:rsidRPr="003554EF">
        <w:rPr>
          <w:rFonts w:ascii="Times New Roman" w:eastAsia="Times New Roman" w:hAnsi="Times New Roman" w:cs="Times New Roman"/>
          <w:b/>
          <w:sz w:val="23"/>
          <w:szCs w:val="23"/>
          <w:lang w:eastAsia="es-ES"/>
        </w:rPr>
        <w:t>3/ Quels en sont les avantages?</w:t>
      </w:r>
    </w:p>
    <w:p w:rsidR="003554EF" w:rsidRDefault="003554EF" w:rsidP="00A452C1">
      <w:pPr>
        <w:shd w:val="clear" w:color="auto" w:fill="FFFFFF"/>
        <w:spacing w:after="335" w:line="301" w:lineRule="atLeast"/>
        <w:rPr>
          <w:rFonts w:ascii="Times New Roman" w:eastAsia="Times New Roman" w:hAnsi="Times New Roman" w:cs="Times New Roman"/>
          <w:b/>
          <w:sz w:val="23"/>
          <w:szCs w:val="23"/>
          <w:lang w:eastAsia="es-ES"/>
        </w:rPr>
      </w:pPr>
      <w:r w:rsidRPr="003554EF">
        <w:rPr>
          <w:rFonts w:ascii="Times New Roman" w:eastAsia="Times New Roman" w:hAnsi="Times New Roman" w:cs="Times New Roman"/>
          <w:b/>
          <w:sz w:val="23"/>
          <w:szCs w:val="23"/>
          <w:lang w:eastAsia="es-ES"/>
        </w:rPr>
        <w:t>4/ Quels en sont les inconvénients?</w:t>
      </w:r>
    </w:p>
    <w:p w:rsidR="003554EF" w:rsidRDefault="003554EF" w:rsidP="00A452C1">
      <w:pPr>
        <w:shd w:val="clear" w:color="auto" w:fill="FFFFFF"/>
        <w:spacing w:after="335" w:line="301" w:lineRule="atLeast"/>
        <w:rPr>
          <w:rFonts w:ascii="Times New Roman" w:eastAsia="Times New Roman" w:hAnsi="Times New Roman" w:cs="Times New Roman"/>
          <w:b/>
          <w:sz w:val="23"/>
          <w:szCs w:val="23"/>
          <w:lang w:eastAsia="es-ES"/>
        </w:rPr>
      </w:pPr>
      <w:r>
        <w:rPr>
          <w:rFonts w:ascii="Times New Roman" w:eastAsia="Times New Roman" w:hAnsi="Times New Roman" w:cs="Times New Roman"/>
          <w:b/>
          <w:sz w:val="23"/>
          <w:szCs w:val="23"/>
          <w:lang w:eastAsia="es-ES"/>
        </w:rPr>
        <w:t>5/ Quels sont les conditions pour pouvoir participer aux activités?</w:t>
      </w:r>
    </w:p>
    <w:p w:rsidR="003554EF" w:rsidRDefault="003554EF" w:rsidP="00A452C1">
      <w:pPr>
        <w:shd w:val="clear" w:color="auto" w:fill="FFFFFF"/>
        <w:spacing w:after="335" w:line="301" w:lineRule="atLeast"/>
        <w:rPr>
          <w:rFonts w:ascii="Times New Roman" w:eastAsia="Times New Roman" w:hAnsi="Times New Roman" w:cs="Times New Roman"/>
          <w:b/>
          <w:sz w:val="23"/>
          <w:szCs w:val="23"/>
          <w:lang w:eastAsia="es-ES"/>
        </w:rPr>
      </w:pPr>
    </w:p>
    <w:p w:rsidR="001349BC" w:rsidRDefault="001349BC" w:rsidP="00A452C1">
      <w:pPr>
        <w:shd w:val="clear" w:color="auto" w:fill="FFFFFF"/>
        <w:spacing w:after="335" w:line="301" w:lineRule="atLeast"/>
        <w:rPr>
          <w:rFonts w:ascii="Times New Roman" w:eastAsia="Times New Roman" w:hAnsi="Times New Roman" w:cs="Times New Roman"/>
          <w:b/>
          <w:sz w:val="23"/>
          <w:szCs w:val="23"/>
          <w:u w:val="single"/>
          <w:lang w:eastAsia="es-ES"/>
        </w:rPr>
      </w:pPr>
      <w:r>
        <w:rPr>
          <w:rFonts w:ascii="Times New Roman" w:eastAsia="Times New Roman" w:hAnsi="Times New Roman" w:cs="Times New Roman"/>
          <w:b/>
          <w:sz w:val="23"/>
          <w:szCs w:val="23"/>
          <w:u w:val="single"/>
          <w:lang w:eastAsia="es-ES"/>
        </w:rPr>
        <w:t xml:space="preserve">EXERCICE 2: Expression orale </w:t>
      </w:r>
      <w:r w:rsidRPr="001349BC">
        <w:rPr>
          <w:rFonts w:ascii="Times New Roman" w:eastAsia="Times New Roman" w:hAnsi="Times New Roman" w:cs="Times New Roman"/>
          <w:b/>
          <w:sz w:val="23"/>
          <w:szCs w:val="23"/>
          <w:u w:val="single"/>
          <w:lang w:eastAsia="es-ES"/>
        </w:rPr>
        <w:sym w:font="Wingdings" w:char="F0E0"/>
      </w:r>
      <w:r>
        <w:rPr>
          <w:rFonts w:ascii="Times New Roman" w:eastAsia="Times New Roman" w:hAnsi="Times New Roman" w:cs="Times New Roman"/>
          <w:b/>
          <w:sz w:val="23"/>
          <w:szCs w:val="23"/>
          <w:u w:val="single"/>
          <w:lang w:eastAsia="es-ES"/>
        </w:rPr>
        <w:t>Discutez</w:t>
      </w:r>
    </w:p>
    <w:p w:rsidR="001349BC" w:rsidRDefault="001349BC" w:rsidP="00A452C1">
      <w:pPr>
        <w:shd w:val="clear" w:color="auto" w:fill="FFFFFF"/>
        <w:spacing w:after="335" w:line="301" w:lineRule="atLeast"/>
        <w:rPr>
          <w:rFonts w:ascii="Times New Roman" w:eastAsia="Times New Roman" w:hAnsi="Times New Roman" w:cs="Times New Roman"/>
          <w:b/>
          <w:sz w:val="23"/>
          <w:szCs w:val="23"/>
          <w:lang w:eastAsia="es-ES"/>
        </w:rPr>
      </w:pPr>
      <w:r>
        <w:rPr>
          <w:rFonts w:ascii="Times New Roman" w:eastAsia="Times New Roman" w:hAnsi="Times New Roman" w:cs="Times New Roman"/>
          <w:b/>
          <w:sz w:val="23"/>
          <w:szCs w:val="23"/>
          <w:lang w:eastAsia="es-ES"/>
        </w:rPr>
        <w:t>1/ Connaissez-vous d’autres initiatives pour favoriser les contacts intergénérationnels? Donnez des exemples et/ou réfléchissez à d’autres initiatives possibles.</w:t>
      </w:r>
    </w:p>
    <w:p w:rsidR="001349BC" w:rsidRDefault="001349BC" w:rsidP="00A452C1">
      <w:pPr>
        <w:shd w:val="clear" w:color="auto" w:fill="FFFFFF"/>
        <w:spacing w:after="335" w:line="301" w:lineRule="atLeast"/>
        <w:rPr>
          <w:rFonts w:ascii="Times New Roman" w:eastAsia="Times New Roman" w:hAnsi="Times New Roman" w:cs="Times New Roman"/>
          <w:b/>
          <w:sz w:val="23"/>
          <w:szCs w:val="23"/>
          <w:lang w:eastAsia="es-ES"/>
        </w:rPr>
      </w:pPr>
    </w:p>
    <w:p w:rsidR="001349BC" w:rsidRDefault="001349BC" w:rsidP="00A452C1">
      <w:pPr>
        <w:shd w:val="clear" w:color="auto" w:fill="FFFFFF"/>
        <w:spacing w:after="335" w:line="301" w:lineRule="atLeast"/>
        <w:rPr>
          <w:rFonts w:ascii="Times New Roman" w:eastAsia="Times New Roman" w:hAnsi="Times New Roman" w:cs="Times New Roman"/>
          <w:b/>
          <w:sz w:val="23"/>
          <w:szCs w:val="23"/>
          <w:lang w:eastAsia="es-ES"/>
        </w:rPr>
      </w:pPr>
    </w:p>
    <w:p w:rsidR="001349BC" w:rsidRDefault="001349BC" w:rsidP="00A452C1">
      <w:pPr>
        <w:shd w:val="clear" w:color="auto" w:fill="FFFFFF"/>
        <w:spacing w:after="335" w:line="301" w:lineRule="atLeast"/>
        <w:rPr>
          <w:rFonts w:ascii="Times New Roman" w:eastAsia="Times New Roman" w:hAnsi="Times New Roman" w:cs="Times New Roman"/>
          <w:b/>
          <w:sz w:val="23"/>
          <w:szCs w:val="23"/>
          <w:u w:val="single"/>
          <w:lang w:eastAsia="es-ES"/>
        </w:rPr>
      </w:pPr>
      <w:r w:rsidRPr="001349BC">
        <w:rPr>
          <w:rFonts w:ascii="Times New Roman" w:eastAsia="Times New Roman" w:hAnsi="Times New Roman" w:cs="Times New Roman"/>
          <w:b/>
          <w:sz w:val="23"/>
          <w:szCs w:val="23"/>
          <w:u w:val="single"/>
          <w:lang w:eastAsia="es-ES"/>
        </w:rPr>
        <w:t xml:space="preserve">EXERCICE 3: Compréhension orale </w:t>
      </w:r>
      <w:r w:rsidRPr="001349BC">
        <w:rPr>
          <w:rFonts w:ascii="Times New Roman" w:eastAsia="Times New Roman" w:hAnsi="Times New Roman" w:cs="Times New Roman"/>
          <w:b/>
          <w:sz w:val="23"/>
          <w:szCs w:val="23"/>
          <w:u w:val="single"/>
          <w:lang w:eastAsia="es-ES"/>
        </w:rPr>
        <w:sym w:font="Wingdings" w:char="F0E0"/>
      </w:r>
      <w:r>
        <w:rPr>
          <w:rFonts w:ascii="Times New Roman" w:eastAsia="Times New Roman" w:hAnsi="Times New Roman" w:cs="Times New Roman"/>
          <w:b/>
          <w:sz w:val="23"/>
          <w:szCs w:val="23"/>
          <w:u w:val="single"/>
          <w:lang w:eastAsia="es-ES"/>
        </w:rPr>
        <w:t xml:space="preserve"> Écoutez et répondez aux questions</w:t>
      </w:r>
    </w:p>
    <w:p w:rsidR="001349BC" w:rsidRDefault="0041580F" w:rsidP="00A452C1">
      <w:pPr>
        <w:shd w:val="clear" w:color="auto" w:fill="FFFFFF"/>
        <w:spacing w:after="335" w:line="301" w:lineRule="atLeast"/>
        <w:rPr>
          <w:rFonts w:ascii="Times New Roman" w:eastAsia="Times New Roman" w:hAnsi="Times New Roman" w:cs="Times New Roman"/>
          <w:b/>
          <w:sz w:val="23"/>
          <w:szCs w:val="23"/>
          <w:u w:val="single"/>
          <w:lang w:eastAsia="es-ES"/>
        </w:rPr>
      </w:pPr>
      <w:hyperlink r:id="rId8" w:history="1">
        <w:r w:rsidRPr="002F35AD">
          <w:rPr>
            <w:rStyle w:val="Hipervnculo"/>
            <w:rFonts w:ascii="Times New Roman" w:eastAsia="Times New Roman" w:hAnsi="Times New Roman" w:cs="Times New Roman"/>
            <w:b/>
            <w:sz w:val="23"/>
            <w:szCs w:val="23"/>
            <w:lang w:eastAsia="es-ES"/>
          </w:rPr>
          <w:t>https://www.google.com/search?sca_esv=ba1f5db415756174&amp;sxsrf=AHTn8zoUwnaqmG73I7saJmiScJyPVxpAZw:1740054760192&amp;q=la+colocation+interg%C3%A9n%C3%A9rationnelle&amp;udm=7&amp;fbs=ABzOT_BnMAgCWdhr5zilP5f1cnRvZiloEzC9Z2SN5Zmit1UHYF_iECit9HwlcazCNSdLTKfbX1v4j5rOi8ow-5Wwm8MSlrB70eBUGppT9alrSFMGmBIbN-SxRvn1j-YkgMKfg49ln-M-roITH7eQt_-DSrcafkkcQqwjv68I7bkyg2AMU1RDaEw&amp;sa=X&amp;ved=2ahUKEwiGxfuOodKLAxVPVaQEHSh5EWIQtKgLegQIExAB&amp;biw=1366&amp;bih=568&amp;dpr=1#fpstate=ive&amp;vld=cid:d467a48d,vid:O0K_7IzHTYM,st:0</w:t>
        </w:r>
      </w:hyperlink>
    </w:p>
    <w:p w:rsidR="0041580F" w:rsidRDefault="0041580F" w:rsidP="00A452C1">
      <w:pPr>
        <w:shd w:val="clear" w:color="auto" w:fill="FFFFFF"/>
        <w:spacing w:after="335" w:line="301" w:lineRule="atLeast"/>
        <w:rPr>
          <w:rFonts w:ascii="Times New Roman" w:eastAsia="Times New Roman" w:hAnsi="Times New Roman" w:cs="Times New Roman"/>
          <w:b/>
          <w:sz w:val="23"/>
          <w:szCs w:val="23"/>
          <w:u w:val="single"/>
          <w:lang w:eastAsia="es-ES"/>
        </w:rPr>
      </w:pPr>
    </w:p>
    <w:p w:rsidR="001349BC" w:rsidRPr="001349BC" w:rsidRDefault="001349BC" w:rsidP="00A452C1">
      <w:pPr>
        <w:shd w:val="clear" w:color="auto" w:fill="FFFFFF"/>
        <w:spacing w:after="335" w:line="301" w:lineRule="atLeast"/>
        <w:rPr>
          <w:rFonts w:ascii="Times New Roman" w:eastAsia="Times New Roman" w:hAnsi="Times New Roman" w:cs="Times New Roman"/>
          <w:b/>
          <w:sz w:val="23"/>
          <w:szCs w:val="23"/>
          <w:lang w:eastAsia="es-ES"/>
        </w:rPr>
      </w:pPr>
      <w:r w:rsidRPr="001349BC">
        <w:rPr>
          <w:rFonts w:ascii="Times New Roman" w:eastAsia="Times New Roman" w:hAnsi="Times New Roman" w:cs="Times New Roman"/>
          <w:b/>
          <w:sz w:val="23"/>
          <w:szCs w:val="23"/>
          <w:lang w:eastAsia="es-ES"/>
        </w:rPr>
        <w:t>1/ Quelle est la relation entre Leticia et Anne-Marie?</w:t>
      </w:r>
    </w:p>
    <w:p w:rsidR="001349BC" w:rsidRPr="001349BC" w:rsidRDefault="001349BC" w:rsidP="00A452C1">
      <w:pPr>
        <w:shd w:val="clear" w:color="auto" w:fill="FFFFFF"/>
        <w:spacing w:after="335" w:line="301" w:lineRule="atLeast"/>
        <w:rPr>
          <w:rFonts w:ascii="Times New Roman" w:eastAsia="Times New Roman" w:hAnsi="Times New Roman" w:cs="Times New Roman"/>
          <w:b/>
          <w:sz w:val="23"/>
          <w:szCs w:val="23"/>
          <w:lang w:eastAsia="es-ES"/>
        </w:rPr>
      </w:pPr>
      <w:r w:rsidRPr="001349BC">
        <w:rPr>
          <w:rFonts w:ascii="Times New Roman" w:eastAsia="Times New Roman" w:hAnsi="Times New Roman" w:cs="Times New Roman"/>
          <w:b/>
          <w:sz w:val="23"/>
          <w:szCs w:val="23"/>
          <w:lang w:eastAsia="es-ES"/>
        </w:rPr>
        <w:t>2/ D’où vient Leticia? Où est-elle?</w:t>
      </w:r>
    </w:p>
    <w:p w:rsidR="001349BC" w:rsidRPr="001349BC" w:rsidRDefault="001349BC" w:rsidP="00A452C1">
      <w:pPr>
        <w:shd w:val="clear" w:color="auto" w:fill="FFFFFF"/>
        <w:spacing w:after="335" w:line="301" w:lineRule="atLeast"/>
        <w:rPr>
          <w:rFonts w:ascii="Times New Roman" w:eastAsia="Times New Roman" w:hAnsi="Times New Roman" w:cs="Times New Roman"/>
          <w:b/>
          <w:sz w:val="23"/>
          <w:szCs w:val="23"/>
          <w:lang w:eastAsia="es-ES"/>
        </w:rPr>
      </w:pPr>
      <w:r w:rsidRPr="001349BC">
        <w:rPr>
          <w:rFonts w:ascii="Times New Roman" w:eastAsia="Times New Roman" w:hAnsi="Times New Roman" w:cs="Times New Roman"/>
          <w:b/>
          <w:sz w:val="23"/>
          <w:szCs w:val="23"/>
          <w:lang w:eastAsia="es-ES"/>
        </w:rPr>
        <w:t>3/ Pourquoi a-t-elle décidé de faire de la colocation intergénérationnelle?</w:t>
      </w:r>
    </w:p>
    <w:p w:rsidR="001349BC" w:rsidRPr="0041580F" w:rsidRDefault="001349BC" w:rsidP="00A452C1">
      <w:pPr>
        <w:shd w:val="clear" w:color="auto" w:fill="FFFFFF"/>
        <w:spacing w:after="335" w:line="301" w:lineRule="atLeast"/>
        <w:rPr>
          <w:rFonts w:ascii="Times New Roman" w:eastAsia="Times New Roman" w:hAnsi="Times New Roman" w:cs="Times New Roman"/>
          <w:b/>
          <w:sz w:val="23"/>
          <w:szCs w:val="23"/>
          <w:lang w:eastAsia="es-ES"/>
        </w:rPr>
      </w:pPr>
      <w:r w:rsidRPr="0041580F">
        <w:rPr>
          <w:rFonts w:ascii="Times New Roman" w:eastAsia="Times New Roman" w:hAnsi="Times New Roman" w:cs="Times New Roman"/>
          <w:b/>
          <w:sz w:val="23"/>
          <w:szCs w:val="23"/>
          <w:lang w:eastAsia="es-ES"/>
        </w:rPr>
        <w:t>4/ Quels</w:t>
      </w:r>
      <w:r w:rsidR="0041580F" w:rsidRPr="0041580F">
        <w:rPr>
          <w:rFonts w:ascii="Times New Roman" w:eastAsia="Times New Roman" w:hAnsi="Times New Roman" w:cs="Times New Roman"/>
          <w:b/>
          <w:sz w:val="23"/>
          <w:szCs w:val="23"/>
          <w:lang w:eastAsia="es-ES"/>
        </w:rPr>
        <w:t xml:space="preserve"> sont les avantages de la cohabi</w:t>
      </w:r>
      <w:r w:rsidRPr="0041580F">
        <w:rPr>
          <w:rFonts w:ascii="Times New Roman" w:eastAsia="Times New Roman" w:hAnsi="Times New Roman" w:cs="Times New Roman"/>
          <w:b/>
          <w:sz w:val="23"/>
          <w:szCs w:val="23"/>
          <w:lang w:eastAsia="es-ES"/>
        </w:rPr>
        <w:t>tation intergénérationnelle?</w:t>
      </w:r>
    </w:p>
    <w:p w:rsidR="0041580F" w:rsidRPr="0041580F" w:rsidRDefault="0041580F" w:rsidP="00A452C1">
      <w:pPr>
        <w:shd w:val="clear" w:color="auto" w:fill="FFFFFF"/>
        <w:spacing w:after="335" w:line="301" w:lineRule="atLeast"/>
        <w:rPr>
          <w:rFonts w:ascii="Times New Roman" w:eastAsia="Times New Roman" w:hAnsi="Times New Roman" w:cs="Times New Roman"/>
          <w:b/>
          <w:sz w:val="23"/>
          <w:szCs w:val="23"/>
          <w:lang w:eastAsia="es-ES"/>
        </w:rPr>
      </w:pPr>
      <w:r w:rsidRPr="0041580F">
        <w:rPr>
          <w:rFonts w:ascii="Times New Roman" w:eastAsia="Times New Roman" w:hAnsi="Times New Roman" w:cs="Times New Roman"/>
          <w:b/>
          <w:sz w:val="23"/>
          <w:szCs w:val="23"/>
          <w:lang w:eastAsia="es-ES"/>
        </w:rPr>
        <w:t>5/ Quelles sont les caractéristiques du logement?</w:t>
      </w:r>
    </w:p>
    <w:p w:rsidR="0041580F" w:rsidRDefault="0041580F" w:rsidP="00A452C1">
      <w:pPr>
        <w:shd w:val="clear" w:color="auto" w:fill="FFFFFF"/>
        <w:spacing w:after="335" w:line="301" w:lineRule="atLeast"/>
        <w:rPr>
          <w:rFonts w:ascii="Times New Roman" w:eastAsia="Times New Roman" w:hAnsi="Times New Roman" w:cs="Times New Roman"/>
          <w:b/>
          <w:sz w:val="23"/>
          <w:szCs w:val="23"/>
          <w:lang w:eastAsia="es-ES"/>
        </w:rPr>
      </w:pPr>
      <w:r w:rsidRPr="0041580F">
        <w:rPr>
          <w:rFonts w:ascii="Times New Roman" w:eastAsia="Times New Roman" w:hAnsi="Times New Roman" w:cs="Times New Roman"/>
          <w:b/>
          <w:sz w:val="23"/>
          <w:szCs w:val="23"/>
          <w:lang w:eastAsia="es-ES"/>
        </w:rPr>
        <w:t>6/ Pourquoi Anne-Marie a choisi de faire de la colocation intergénérationnelle</w:t>
      </w:r>
      <w:r>
        <w:rPr>
          <w:rFonts w:ascii="Times New Roman" w:eastAsia="Times New Roman" w:hAnsi="Times New Roman" w:cs="Times New Roman"/>
          <w:b/>
          <w:sz w:val="23"/>
          <w:szCs w:val="23"/>
          <w:lang w:eastAsia="es-ES"/>
        </w:rPr>
        <w:t>?</w:t>
      </w:r>
    </w:p>
    <w:p w:rsidR="0041580F" w:rsidRDefault="0041580F" w:rsidP="00A452C1">
      <w:pPr>
        <w:shd w:val="clear" w:color="auto" w:fill="FFFFFF"/>
        <w:spacing w:after="335" w:line="301" w:lineRule="atLeast"/>
        <w:rPr>
          <w:rFonts w:ascii="Times New Roman" w:eastAsia="Times New Roman" w:hAnsi="Times New Roman" w:cs="Times New Roman"/>
          <w:b/>
          <w:sz w:val="23"/>
          <w:szCs w:val="23"/>
          <w:lang w:eastAsia="es-ES"/>
        </w:rPr>
      </w:pPr>
      <w:r>
        <w:rPr>
          <w:rFonts w:ascii="Times New Roman" w:eastAsia="Times New Roman" w:hAnsi="Times New Roman" w:cs="Times New Roman"/>
          <w:b/>
          <w:sz w:val="23"/>
          <w:szCs w:val="23"/>
          <w:lang w:eastAsia="es-ES"/>
        </w:rPr>
        <w:t>7/ Comment se sont rencontrées les deux femmes?</w:t>
      </w:r>
    </w:p>
    <w:p w:rsidR="0041580F" w:rsidRPr="0041580F" w:rsidRDefault="0041580F" w:rsidP="00A452C1">
      <w:pPr>
        <w:shd w:val="clear" w:color="auto" w:fill="FFFFFF"/>
        <w:spacing w:after="335" w:line="301" w:lineRule="atLeast"/>
        <w:rPr>
          <w:rFonts w:ascii="Times New Roman" w:eastAsia="Times New Roman" w:hAnsi="Times New Roman" w:cs="Times New Roman"/>
          <w:b/>
          <w:sz w:val="23"/>
          <w:szCs w:val="23"/>
          <w:lang w:eastAsia="es-ES"/>
        </w:rPr>
      </w:pPr>
      <w:r>
        <w:rPr>
          <w:rFonts w:ascii="Times New Roman" w:eastAsia="Times New Roman" w:hAnsi="Times New Roman" w:cs="Times New Roman"/>
          <w:b/>
          <w:sz w:val="23"/>
          <w:szCs w:val="23"/>
          <w:lang w:eastAsia="es-ES"/>
        </w:rPr>
        <w:t>8/ Combien d’économie peut-on faire?</w:t>
      </w:r>
    </w:p>
    <w:p w:rsidR="001349BC" w:rsidRPr="0041580F" w:rsidRDefault="001349BC" w:rsidP="00A452C1">
      <w:pPr>
        <w:shd w:val="clear" w:color="auto" w:fill="FFFFFF"/>
        <w:spacing w:after="335" w:line="301" w:lineRule="atLeast"/>
        <w:rPr>
          <w:rFonts w:ascii="Times New Roman" w:eastAsia="Times New Roman" w:hAnsi="Times New Roman" w:cs="Times New Roman"/>
          <w:b/>
          <w:sz w:val="23"/>
          <w:szCs w:val="23"/>
          <w:lang w:eastAsia="es-ES"/>
        </w:rPr>
      </w:pPr>
    </w:p>
    <w:p w:rsidR="003554EF" w:rsidRPr="00A452C1" w:rsidRDefault="003554EF" w:rsidP="00A452C1">
      <w:pPr>
        <w:shd w:val="clear" w:color="auto" w:fill="FFFFFF"/>
        <w:spacing w:after="335" w:line="301" w:lineRule="atLeast"/>
        <w:rPr>
          <w:rFonts w:ascii="Times New Roman" w:eastAsia="Times New Roman" w:hAnsi="Times New Roman" w:cs="Times New Roman"/>
          <w:b/>
          <w:sz w:val="23"/>
          <w:szCs w:val="23"/>
          <w:lang w:eastAsia="es-ES"/>
        </w:rPr>
      </w:pPr>
    </w:p>
    <w:p w:rsidR="00A452C1" w:rsidRDefault="00A452C1"/>
    <w:sectPr w:rsidR="00A452C1" w:rsidSect="004F0EEB">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A50" w:rsidRDefault="00B62A50" w:rsidP="00A452C1">
      <w:pPr>
        <w:spacing w:after="0" w:line="240" w:lineRule="auto"/>
      </w:pPr>
      <w:r>
        <w:separator/>
      </w:r>
    </w:p>
  </w:endnote>
  <w:endnote w:type="continuationSeparator" w:id="1">
    <w:p w:rsidR="00B62A50" w:rsidRDefault="00B62A50" w:rsidP="00A45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A50" w:rsidRDefault="00B62A50" w:rsidP="00A452C1">
      <w:pPr>
        <w:spacing w:after="0" w:line="240" w:lineRule="auto"/>
      </w:pPr>
      <w:r>
        <w:separator/>
      </w:r>
    </w:p>
  </w:footnote>
  <w:footnote w:type="continuationSeparator" w:id="1">
    <w:p w:rsidR="00B62A50" w:rsidRDefault="00B62A50" w:rsidP="00A452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2C1" w:rsidRDefault="00A452C1" w:rsidP="00A452C1">
    <w:pPr>
      <w:pStyle w:val="Encabezado"/>
      <w:jc w:val="right"/>
    </w:pPr>
    <w:r>
      <w:rPr>
        <w:noProof/>
        <w:lang w:eastAsia="es-ES"/>
      </w:rPr>
      <w:drawing>
        <wp:inline distT="0" distB="0" distL="0" distR="0">
          <wp:extent cx="1920240" cy="616689"/>
          <wp:effectExtent l="0" t="0" r="0" b="0"/>
          <wp:docPr id="1" name="Imagen 1" descr="Identidad Visual Corporativa - Universidad de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dad Visual Corporativa - Universidad de Murcia"/>
                  <pic:cNvPicPr>
                    <a:picLocks noChangeAspect="1" noChangeArrowheads="1"/>
                  </pic:cNvPicPr>
                </pic:nvPicPr>
                <pic:blipFill>
                  <a:blip r:embed="rId1"/>
                  <a:srcRect/>
                  <a:stretch>
                    <a:fillRect/>
                  </a:stretch>
                </pic:blipFill>
                <pic:spPr bwMode="auto">
                  <a:xfrm>
                    <a:off x="0" y="0"/>
                    <a:ext cx="1925331" cy="618324"/>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A452C1"/>
    <w:rsid w:val="001349BC"/>
    <w:rsid w:val="003554EF"/>
    <w:rsid w:val="0041580F"/>
    <w:rsid w:val="004F0EEB"/>
    <w:rsid w:val="00A452C1"/>
    <w:rsid w:val="00B62A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EB"/>
  </w:style>
  <w:style w:type="paragraph" w:styleId="Ttulo1">
    <w:name w:val="heading 1"/>
    <w:basedOn w:val="Normal"/>
    <w:link w:val="Ttulo1Car"/>
    <w:uiPriority w:val="9"/>
    <w:qFormat/>
    <w:rsid w:val="00A452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52C1"/>
    <w:rPr>
      <w:color w:val="0000FF" w:themeColor="hyperlink"/>
      <w:u w:val="single"/>
    </w:rPr>
  </w:style>
  <w:style w:type="paragraph" w:styleId="NormalWeb">
    <w:name w:val="Normal (Web)"/>
    <w:basedOn w:val="Normal"/>
    <w:uiPriority w:val="99"/>
    <w:semiHidden/>
    <w:unhideWhenUsed/>
    <w:rsid w:val="00A452C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A452C1"/>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uiPriority w:val="99"/>
    <w:semiHidden/>
    <w:unhideWhenUsed/>
    <w:rsid w:val="00A452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452C1"/>
  </w:style>
  <w:style w:type="paragraph" w:styleId="Piedepgina">
    <w:name w:val="footer"/>
    <w:basedOn w:val="Normal"/>
    <w:link w:val="PiedepginaCar"/>
    <w:uiPriority w:val="99"/>
    <w:semiHidden/>
    <w:unhideWhenUsed/>
    <w:rsid w:val="00A452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452C1"/>
  </w:style>
  <w:style w:type="paragraph" w:styleId="Textodeglobo">
    <w:name w:val="Balloon Text"/>
    <w:basedOn w:val="Normal"/>
    <w:link w:val="TextodegloboCar"/>
    <w:uiPriority w:val="99"/>
    <w:semiHidden/>
    <w:unhideWhenUsed/>
    <w:rsid w:val="00A452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2C1"/>
    <w:rPr>
      <w:rFonts w:ascii="Tahoma" w:hAnsi="Tahoma" w:cs="Tahoma"/>
      <w:sz w:val="16"/>
      <w:szCs w:val="16"/>
    </w:rPr>
  </w:style>
  <w:style w:type="character" w:styleId="Hipervnculovisitado">
    <w:name w:val="FollowedHyperlink"/>
    <w:basedOn w:val="Fuentedeprrafopredeter"/>
    <w:uiPriority w:val="99"/>
    <w:semiHidden/>
    <w:unhideWhenUsed/>
    <w:rsid w:val="003554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99507384">
      <w:bodyDiv w:val="1"/>
      <w:marLeft w:val="0"/>
      <w:marRight w:val="0"/>
      <w:marTop w:val="0"/>
      <w:marBottom w:val="0"/>
      <w:divBdr>
        <w:top w:val="none" w:sz="0" w:space="0" w:color="auto"/>
        <w:left w:val="none" w:sz="0" w:space="0" w:color="auto"/>
        <w:bottom w:val="none" w:sz="0" w:space="0" w:color="auto"/>
        <w:right w:val="none" w:sz="0" w:space="0" w:color="auto"/>
      </w:divBdr>
    </w:div>
    <w:div w:id="189288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a1f5db415756174&amp;sxsrf=AHTn8zoUwnaqmG73I7saJmiScJyPVxpAZw:1740054760192&amp;q=la+colocation+interg%C3%A9n%C3%A9rationnelle&amp;udm=7&amp;fbs=ABzOT_BnMAgCWdhr5zilP5f1cnRvZiloEzC9Z2SN5Zmit1UHYF_iECit9HwlcazCNSdLTKfbX1v4j5rOi8ow-5Wwm8MSlrB70eBUGppT9alrSFMGmBIbN-SxRvn1j-YkgMKfg49ln-M-roITH7eQt_-DSrcafkkcQqwjv68I7bkyg2AMU1RDaEw&amp;sa=X&amp;ved=2ahUKEwiGxfuOodKLAxVPVaQEHSh5EWIQtKgLegQIExAB&amp;biw=1366&amp;bih=568&amp;dpr=1#fpstate=ive&amp;vld=cid:d467a48d,vid:O0K_7IzHTYM,st:0" TargetMode="External"/><Relationship Id="rId3" Type="http://schemas.openxmlformats.org/officeDocument/2006/relationships/webSettings" Target="webSettings.xml"/><Relationship Id="rId7" Type="http://schemas.openxmlformats.org/officeDocument/2006/relationships/hyperlink" Target="https://crechemploi.fr/blog/quand-les-creches-cotoient-les-maisons-de-retra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2025-02-20T12:05:00Z</dcterms:created>
  <dcterms:modified xsi:type="dcterms:W3CDTF">2025-02-20T12:44:00Z</dcterms:modified>
</cp:coreProperties>
</file>